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B7D" w:rsidRPr="00613D08" w:rsidRDefault="00DC4B7D" w:rsidP="00DC4B7D">
      <w:pPr>
        <w:pStyle w:val="Heading1"/>
        <w:rPr>
          <w:szCs w:val="24"/>
        </w:rPr>
      </w:pPr>
      <w:r w:rsidRPr="00613D08">
        <w:rPr>
          <w:szCs w:val="24"/>
        </w:rPr>
        <w:t>Item</w:t>
      </w:r>
      <w:r w:rsidRPr="00613D08">
        <w:rPr>
          <w:szCs w:val="24"/>
        </w:rPr>
        <w:tab/>
      </w:r>
      <w:r>
        <w:rPr>
          <w:szCs w:val="24"/>
        </w:rPr>
        <w:t xml:space="preserve">121 Parramatta road, five dock (da2020/0145); construction of new l-shaped building with open sport court and provsion of 65 on-site car spaces </w:t>
      </w:r>
    </w:p>
    <w:p w:rsidR="00DC4B7D" w:rsidRPr="00613D08" w:rsidRDefault="00DC4B7D" w:rsidP="00DC4B7D">
      <w:pPr>
        <w:jc w:val="left"/>
        <w:rPr>
          <w:szCs w:val="24"/>
        </w:rPr>
      </w:pPr>
    </w:p>
    <w:p w:rsidR="00DC4B7D" w:rsidRDefault="00DC4B7D" w:rsidP="00DC4B7D">
      <w:pPr>
        <w:jc w:val="left"/>
        <w:rPr>
          <w:szCs w:val="24"/>
        </w:rPr>
      </w:pPr>
    </w:p>
    <w:p w:rsidR="00DC4B7D" w:rsidRDefault="00DC4B7D" w:rsidP="00DC4B7D">
      <w:pPr>
        <w:jc w:val="lef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5824"/>
      </w:tblGrid>
      <w:tr w:rsidR="00DC4B7D" w:rsidRPr="007773C8" w:rsidTr="00232EEE">
        <w:tc>
          <w:tcPr>
            <w:tcW w:w="8420" w:type="dxa"/>
            <w:gridSpan w:val="2"/>
            <w:shd w:val="clear" w:color="auto" w:fill="E6E6E6"/>
          </w:tcPr>
          <w:p w:rsidR="00DC4B7D" w:rsidRPr="00DC4B7D" w:rsidRDefault="00DC4B7D" w:rsidP="00DC4B7D">
            <w:pPr>
              <w:spacing w:before="120" w:after="120"/>
              <w:rPr>
                <w:rFonts w:cs="Arial"/>
                <w:b/>
              </w:rPr>
            </w:pPr>
            <w:r w:rsidRPr="00DC4B7D">
              <w:rPr>
                <w:rFonts w:cs="Arial"/>
                <w:b/>
              </w:rPr>
              <w:t>EXECUTIVE SUMMARY</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JRPP No</w:t>
            </w:r>
          </w:p>
        </w:tc>
        <w:tc>
          <w:tcPr>
            <w:tcW w:w="5824" w:type="dxa"/>
            <w:shd w:val="clear" w:color="auto" w:fill="auto"/>
          </w:tcPr>
          <w:p w:rsidR="00DC4B7D" w:rsidRPr="00B55367" w:rsidRDefault="00DC4B7D" w:rsidP="00232EEE">
            <w:pPr>
              <w:spacing w:before="120" w:after="120"/>
              <w:rPr>
                <w:rFonts w:cs="Arial"/>
                <w:bCs/>
              </w:rPr>
            </w:pPr>
            <w:r w:rsidRPr="00B55367">
              <w:rPr>
                <w:rFonts w:cs="Arial"/>
              </w:rPr>
              <w:t>PPSSEC-54</w:t>
            </w:r>
            <w:r>
              <w:rPr>
                <w:rFonts w:cs="Arial"/>
              </w:rPr>
              <w:t xml:space="preserve"> </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DA Number</w:t>
            </w:r>
            <w:r>
              <w:rPr>
                <w:rFonts w:cs="Arial"/>
                <w:b/>
                <w:bCs/>
              </w:rPr>
              <w:t xml:space="preserve"> (Council)</w:t>
            </w:r>
          </w:p>
        </w:tc>
        <w:tc>
          <w:tcPr>
            <w:tcW w:w="5824" w:type="dxa"/>
            <w:shd w:val="clear" w:color="auto" w:fill="auto"/>
          </w:tcPr>
          <w:p w:rsidR="00DC4B7D" w:rsidRPr="007773C8" w:rsidRDefault="00DC4B7D" w:rsidP="00232EEE">
            <w:pPr>
              <w:spacing w:before="120" w:after="120"/>
              <w:rPr>
                <w:rFonts w:cs="Arial"/>
                <w:bCs/>
              </w:rPr>
            </w:pPr>
            <w:r w:rsidRPr="007773C8">
              <w:rPr>
                <w:rFonts w:cs="Arial"/>
                <w:bCs/>
              </w:rPr>
              <w:t>DA20</w:t>
            </w:r>
            <w:r>
              <w:rPr>
                <w:rFonts w:cs="Arial"/>
                <w:bCs/>
              </w:rPr>
              <w:t>20/0145</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Local Government Area</w:t>
            </w:r>
          </w:p>
        </w:tc>
        <w:tc>
          <w:tcPr>
            <w:tcW w:w="5824" w:type="dxa"/>
            <w:shd w:val="clear" w:color="auto" w:fill="auto"/>
          </w:tcPr>
          <w:p w:rsidR="00DC4B7D" w:rsidRPr="007773C8" w:rsidRDefault="00DC4B7D" w:rsidP="00232EEE">
            <w:pPr>
              <w:spacing w:before="120" w:after="120"/>
              <w:rPr>
                <w:rFonts w:cs="Arial"/>
                <w:bCs/>
              </w:rPr>
            </w:pPr>
            <w:r w:rsidRPr="007773C8">
              <w:rPr>
                <w:rFonts w:cs="Arial"/>
                <w:bCs/>
              </w:rPr>
              <w:t xml:space="preserve">City of </w:t>
            </w:r>
            <w:smartTag w:uri="urn:schemas-microsoft-com:office:smarttags" w:element="place">
              <w:smartTag w:uri="urn:schemas-microsoft-com:office:smarttags" w:element="PlaceName">
                <w:r w:rsidRPr="007773C8">
                  <w:rPr>
                    <w:rFonts w:cs="Arial"/>
                    <w:bCs/>
                  </w:rPr>
                  <w:t>Canada</w:t>
                </w:r>
              </w:smartTag>
              <w:r w:rsidRPr="007773C8">
                <w:rPr>
                  <w:rFonts w:cs="Arial"/>
                  <w:bCs/>
                </w:rPr>
                <w:t xml:space="preserve"> </w:t>
              </w:r>
              <w:smartTag w:uri="urn:schemas-microsoft-com:office:smarttags" w:element="PlaceType">
                <w:r w:rsidRPr="007773C8">
                  <w:rPr>
                    <w:rFonts w:cs="Arial"/>
                    <w:bCs/>
                  </w:rPr>
                  <w:t>Bay</w:t>
                </w:r>
              </w:smartTag>
            </w:smartTag>
            <w:r w:rsidRPr="007773C8">
              <w:rPr>
                <w:rFonts w:cs="Arial"/>
                <w:bCs/>
              </w:rPr>
              <w:t xml:space="preserve"> </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Proposed Development</w:t>
            </w:r>
          </w:p>
        </w:tc>
        <w:tc>
          <w:tcPr>
            <w:tcW w:w="5824" w:type="dxa"/>
            <w:shd w:val="clear" w:color="auto" w:fill="auto"/>
          </w:tcPr>
          <w:p w:rsidR="00DC4B7D" w:rsidRPr="007773C8" w:rsidRDefault="00DC4B7D" w:rsidP="00B87D6D">
            <w:pPr>
              <w:spacing w:before="120" w:after="120"/>
              <w:rPr>
                <w:rFonts w:cs="Arial"/>
                <w:bCs/>
              </w:rPr>
            </w:pPr>
            <w:r>
              <w:rPr>
                <w:rFonts w:cs="Arial"/>
              </w:rPr>
              <w:t>Major Alterations and additions including 3 storey L-shaped building. The building include</w:t>
            </w:r>
            <w:r w:rsidR="00B87D6D">
              <w:rPr>
                <w:rFonts w:cs="Arial"/>
              </w:rPr>
              <w:t>s</w:t>
            </w:r>
            <w:r>
              <w:rPr>
                <w:rFonts w:cs="Arial"/>
              </w:rPr>
              <w:t xml:space="preserve"> 12 new class rooms, 67 car spaces and upper level open sports courts. – Rosebank College (</w:t>
            </w:r>
            <w:r w:rsidR="00B87D6D">
              <w:rPr>
                <w:rFonts w:cs="Arial"/>
              </w:rPr>
              <w:t>p</w:t>
            </w:r>
            <w:r>
              <w:rPr>
                <w:rFonts w:cs="Arial"/>
              </w:rPr>
              <w:t>roject 8 of an 8 stage program)</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Street Address</w:t>
            </w:r>
          </w:p>
        </w:tc>
        <w:tc>
          <w:tcPr>
            <w:tcW w:w="5824" w:type="dxa"/>
            <w:shd w:val="clear" w:color="auto" w:fill="auto"/>
          </w:tcPr>
          <w:p w:rsidR="00DC4B7D" w:rsidRPr="007773C8" w:rsidRDefault="00DC4B7D" w:rsidP="00232EEE">
            <w:pPr>
              <w:spacing w:before="120" w:after="60"/>
              <w:rPr>
                <w:rFonts w:cs="Arial"/>
                <w:bCs/>
              </w:rPr>
            </w:pPr>
            <w:r>
              <w:rPr>
                <w:rFonts w:cs="Arial"/>
                <w:bCs/>
              </w:rPr>
              <w:t xml:space="preserve">121 Parramatta Road, Five Dock </w:t>
            </w:r>
          </w:p>
        </w:tc>
      </w:tr>
      <w:tr w:rsidR="00DC4B7D" w:rsidRPr="007773C8" w:rsidTr="00232EEE">
        <w:tc>
          <w:tcPr>
            <w:tcW w:w="2596" w:type="dxa"/>
            <w:shd w:val="clear" w:color="auto" w:fill="E6E6E6"/>
          </w:tcPr>
          <w:p w:rsidR="00DC4B7D" w:rsidRPr="00B87D6D" w:rsidRDefault="00DC4B7D" w:rsidP="00B87D6D">
            <w:pPr>
              <w:jc w:val="left"/>
              <w:rPr>
                <w:b/>
                <w:bCs/>
                <w:szCs w:val="24"/>
              </w:rPr>
            </w:pPr>
            <w:r w:rsidRPr="00613D08">
              <w:rPr>
                <w:b/>
                <w:bCs/>
                <w:szCs w:val="24"/>
              </w:rPr>
              <w:t>Zoning</w:t>
            </w:r>
          </w:p>
        </w:tc>
        <w:tc>
          <w:tcPr>
            <w:tcW w:w="5824" w:type="dxa"/>
            <w:shd w:val="clear" w:color="auto" w:fill="auto"/>
          </w:tcPr>
          <w:p w:rsidR="00DC4B7D" w:rsidRDefault="00DC4B7D" w:rsidP="00DC4B7D">
            <w:pPr>
              <w:rPr>
                <w:rFonts w:cs="Arial"/>
                <w:bCs/>
              </w:rPr>
            </w:pPr>
            <w:r w:rsidRPr="00613D08">
              <w:rPr>
                <w:szCs w:val="24"/>
              </w:rPr>
              <w:t xml:space="preserve">This property is zoned B6 Enterprise Corridor which permits </w:t>
            </w:r>
            <w:r w:rsidRPr="00613D08">
              <w:rPr>
                <w:i/>
                <w:szCs w:val="24"/>
              </w:rPr>
              <w:t>educational establishments</w:t>
            </w:r>
            <w:r w:rsidRPr="00613D08">
              <w:rPr>
                <w:szCs w:val="24"/>
              </w:rPr>
              <w:t xml:space="preserve"> </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Applicant</w:t>
            </w:r>
          </w:p>
        </w:tc>
        <w:tc>
          <w:tcPr>
            <w:tcW w:w="5824" w:type="dxa"/>
            <w:shd w:val="clear" w:color="auto" w:fill="auto"/>
          </w:tcPr>
          <w:p w:rsidR="00DC4B7D" w:rsidRPr="007773C8" w:rsidRDefault="00DC4B7D" w:rsidP="00232EEE">
            <w:pPr>
              <w:spacing w:before="120" w:after="120"/>
              <w:rPr>
                <w:rFonts w:cs="Arial"/>
                <w:bCs/>
              </w:rPr>
            </w:pPr>
            <w:r>
              <w:rPr>
                <w:rFonts w:cs="Arial"/>
                <w:bCs/>
              </w:rPr>
              <w:t>Rosebank College</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 xml:space="preserve">Owner </w:t>
            </w:r>
          </w:p>
        </w:tc>
        <w:tc>
          <w:tcPr>
            <w:tcW w:w="5824" w:type="dxa"/>
            <w:shd w:val="clear" w:color="auto" w:fill="auto"/>
          </w:tcPr>
          <w:p w:rsidR="00DC4B7D" w:rsidRPr="007773C8" w:rsidRDefault="00DC4B7D" w:rsidP="00232EEE">
            <w:pPr>
              <w:spacing w:before="120" w:after="120"/>
              <w:rPr>
                <w:rFonts w:cs="Arial"/>
                <w:bCs/>
              </w:rPr>
            </w:pPr>
            <w:r>
              <w:rPr>
                <w:rFonts w:cs="Arial"/>
                <w:bCs/>
              </w:rPr>
              <w:t xml:space="preserve">Good Samaritan Education </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Number of Submissions</w:t>
            </w:r>
          </w:p>
        </w:tc>
        <w:tc>
          <w:tcPr>
            <w:tcW w:w="5824" w:type="dxa"/>
            <w:shd w:val="clear" w:color="auto" w:fill="auto"/>
          </w:tcPr>
          <w:p w:rsidR="00DC4B7D" w:rsidRPr="007773C8" w:rsidRDefault="00DC4B7D" w:rsidP="00232EEE">
            <w:pPr>
              <w:spacing w:before="120" w:after="120"/>
              <w:rPr>
                <w:rFonts w:cs="Arial"/>
                <w:bCs/>
              </w:rPr>
            </w:pPr>
            <w:r>
              <w:rPr>
                <w:rFonts w:cs="Arial"/>
                <w:bCs/>
              </w:rPr>
              <w:t>Seven (7)</w:t>
            </w:r>
          </w:p>
        </w:tc>
      </w:tr>
      <w:tr w:rsidR="00DC4B7D" w:rsidRPr="007773C8" w:rsidTr="00232EEE">
        <w:tc>
          <w:tcPr>
            <w:tcW w:w="2596" w:type="dxa"/>
            <w:shd w:val="clear" w:color="auto" w:fill="E6E6E6"/>
          </w:tcPr>
          <w:p w:rsidR="00DC4B7D" w:rsidRPr="00613D08" w:rsidRDefault="00DC4B7D" w:rsidP="00B87D6D">
            <w:pPr>
              <w:jc w:val="left"/>
              <w:rPr>
                <w:b/>
                <w:szCs w:val="24"/>
              </w:rPr>
            </w:pPr>
            <w:r w:rsidRPr="00613D08">
              <w:rPr>
                <w:b/>
                <w:szCs w:val="24"/>
              </w:rPr>
              <w:t xml:space="preserve">Issues, including those matters raised by objectors </w:t>
            </w:r>
          </w:p>
          <w:p w:rsidR="00DC4B7D" w:rsidRPr="007773C8" w:rsidRDefault="00DC4B7D" w:rsidP="00B87D6D">
            <w:pPr>
              <w:spacing w:before="120" w:after="120"/>
              <w:jc w:val="left"/>
              <w:rPr>
                <w:rFonts w:cs="Arial"/>
                <w:b/>
                <w:bCs/>
              </w:rPr>
            </w:pPr>
          </w:p>
        </w:tc>
        <w:tc>
          <w:tcPr>
            <w:tcW w:w="5824" w:type="dxa"/>
            <w:shd w:val="clear" w:color="auto" w:fill="auto"/>
          </w:tcPr>
          <w:p w:rsidR="00DC4B7D" w:rsidRPr="00613D08" w:rsidRDefault="00DC4B7D" w:rsidP="00DC4B7D">
            <w:pPr>
              <w:rPr>
                <w:szCs w:val="24"/>
              </w:rPr>
            </w:pPr>
            <w:r w:rsidRPr="00613D08">
              <w:rPr>
                <w:szCs w:val="24"/>
              </w:rPr>
              <w:t xml:space="preserve">Inadequate on-site parking </w:t>
            </w:r>
          </w:p>
          <w:p w:rsidR="00DC4B7D" w:rsidRDefault="00DC4B7D" w:rsidP="00232EEE">
            <w:pPr>
              <w:spacing w:before="120" w:after="120"/>
              <w:rPr>
                <w:rFonts w:cs="Arial"/>
                <w:bCs/>
              </w:rPr>
            </w:pPr>
          </w:p>
        </w:tc>
      </w:tr>
      <w:tr w:rsidR="00DC4B7D" w:rsidRPr="007773C8" w:rsidTr="00232EEE">
        <w:tc>
          <w:tcPr>
            <w:tcW w:w="2596" w:type="dxa"/>
            <w:shd w:val="clear" w:color="auto" w:fill="E6E6E6"/>
          </w:tcPr>
          <w:p w:rsidR="00DC4B7D" w:rsidRPr="00613D08" w:rsidRDefault="00DC4B7D" w:rsidP="00B87D6D">
            <w:pPr>
              <w:tabs>
                <w:tab w:val="left" w:pos="3969"/>
              </w:tabs>
              <w:jc w:val="left"/>
              <w:rPr>
                <w:b/>
                <w:szCs w:val="24"/>
              </w:rPr>
            </w:pPr>
            <w:r w:rsidRPr="00613D08">
              <w:rPr>
                <w:b/>
                <w:szCs w:val="24"/>
              </w:rPr>
              <w:t>Value of development</w:t>
            </w:r>
          </w:p>
          <w:p w:rsidR="00DC4B7D" w:rsidRPr="00613D08" w:rsidRDefault="00DC4B7D" w:rsidP="00B87D6D">
            <w:pPr>
              <w:jc w:val="left"/>
              <w:rPr>
                <w:b/>
                <w:szCs w:val="24"/>
              </w:rPr>
            </w:pPr>
          </w:p>
        </w:tc>
        <w:tc>
          <w:tcPr>
            <w:tcW w:w="5824" w:type="dxa"/>
            <w:shd w:val="clear" w:color="auto" w:fill="auto"/>
          </w:tcPr>
          <w:p w:rsidR="00DC4B7D" w:rsidRPr="00613D08" w:rsidRDefault="00DC4B7D" w:rsidP="00DC4B7D">
            <w:pPr>
              <w:tabs>
                <w:tab w:val="left" w:pos="3969"/>
              </w:tabs>
              <w:rPr>
                <w:szCs w:val="24"/>
              </w:rPr>
            </w:pPr>
            <w:r w:rsidRPr="00613D08">
              <w:rPr>
                <w:szCs w:val="24"/>
              </w:rPr>
              <w:t>$9,081,000</w:t>
            </w:r>
          </w:p>
          <w:p w:rsidR="00DC4B7D" w:rsidRPr="00613D08" w:rsidRDefault="00DC4B7D" w:rsidP="00DC4B7D">
            <w:pPr>
              <w:rPr>
                <w:szCs w:val="24"/>
              </w:rPr>
            </w:pP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Pr>
                <w:rFonts w:cs="Arial"/>
                <w:b/>
                <w:bCs/>
              </w:rPr>
              <w:t>Reason for Referral to the SPP</w:t>
            </w:r>
          </w:p>
        </w:tc>
        <w:tc>
          <w:tcPr>
            <w:tcW w:w="5824" w:type="dxa"/>
            <w:shd w:val="clear" w:color="auto" w:fill="auto"/>
          </w:tcPr>
          <w:p w:rsidR="00DC4B7D" w:rsidRDefault="00DC4B7D" w:rsidP="00232EEE">
            <w:pPr>
              <w:spacing w:before="120" w:after="120"/>
              <w:rPr>
                <w:rFonts w:cs="Arial"/>
                <w:bCs/>
              </w:rPr>
            </w:pPr>
            <w:r>
              <w:t>CIV &gt; $5M - Private infrastructure and community facilities</w:t>
            </w:r>
          </w:p>
        </w:tc>
      </w:tr>
      <w:tr w:rsidR="00DC4B7D" w:rsidRPr="007773C8" w:rsidTr="00232EEE">
        <w:tc>
          <w:tcPr>
            <w:tcW w:w="2596" w:type="dxa"/>
            <w:shd w:val="clear" w:color="auto" w:fill="E6E6E6"/>
          </w:tcPr>
          <w:p w:rsidR="00DC4B7D" w:rsidRPr="007773C8" w:rsidRDefault="00DC4B7D" w:rsidP="00B87D6D">
            <w:pPr>
              <w:spacing w:before="120" w:after="120"/>
              <w:jc w:val="left"/>
              <w:rPr>
                <w:rFonts w:cs="Arial"/>
                <w:b/>
                <w:bCs/>
              </w:rPr>
            </w:pPr>
            <w:r w:rsidRPr="007773C8">
              <w:rPr>
                <w:rFonts w:cs="Arial"/>
                <w:b/>
                <w:bCs/>
              </w:rPr>
              <w:t>Report by</w:t>
            </w:r>
          </w:p>
        </w:tc>
        <w:tc>
          <w:tcPr>
            <w:tcW w:w="5824" w:type="dxa"/>
            <w:shd w:val="clear" w:color="auto" w:fill="auto"/>
          </w:tcPr>
          <w:p w:rsidR="00DC4B7D" w:rsidRPr="007773C8" w:rsidRDefault="00DC4B7D" w:rsidP="00B87D6D">
            <w:pPr>
              <w:spacing w:before="120" w:after="120"/>
              <w:rPr>
                <w:rFonts w:cs="Arial"/>
                <w:bCs/>
              </w:rPr>
            </w:pPr>
            <w:r>
              <w:rPr>
                <w:rFonts w:cs="Arial"/>
                <w:bCs/>
              </w:rPr>
              <w:t>Edna Sorensen</w:t>
            </w:r>
            <w:r w:rsidRPr="007773C8">
              <w:rPr>
                <w:rFonts w:cs="Arial"/>
                <w:bCs/>
              </w:rPr>
              <w:t xml:space="preserve"> – </w:t>
            </w:r>
            <w:r>
              <w:rPr>
                <w:rFonts w:cs="Arial"/>
                <w:bCs/>
              </w:rPr>
              <w:t>Senior Planner S</w:t>
            </w:r>
            <w:r w:rsidRPr="007773C8">
              <w:rPr>
                <w:rFonts w:cs="Arial"/>
                <w:bCs/>
              </w:rPr>
              <w:t>tatutory Plann</w:t>
            </w:r>
            <w:r w:rsidR="00B87D6D">
              <w:rPr>
                <w:rFonts w:cs="Arial"/>
                <w:bCs/>
              </w:rPr>
              <w:t>er</w:t>
            </w:r>
          </w:p>
        </w:tc>
      </w:tr>
    </w:tbl>
    <w:p w:rsidR="00DC4B7D" w:rsidRDefault="00DC4B7D" w:rsidP="00DC4B7D">
      <w:pPr>
        <w:jc w:val="left"/>
        <w:rPr>
          <w:szCs w:val="24"/>
        </w:rPr>
      </w:pPr>
    </w:p>
    <w:p w:rsidR="00DC4B7D" w:rsidRDefault="00DC4B7D" w:rsidP="00DC4B7D">
      <w:pPr>
        <w:jc w:val="left"/>
        <w:rPr>
          <w:szCs w:val="24"/>
        </w:rPr>
      </w:pPr>
    </w:p>
    <w:p w:rsidR="00DC4B7D" w:rsidRDefault="00DC4B7D" w:rsidP="00DC4B7D">
      <w:pPr>
        <w:jc w:val="left"/>
        <w:rPr>
          <w:szCs w:val="24"/>
        </w:rPr>
      </w:pPr>
    </w:p>
    <w:p w:rsidR="00DC4B7D" w:rsidRDefault="00DC4B7D" w:rsidP="00DC4B7D">
      <w:pPr>
        <w:jc w:val="left"/>
        <w:rPr>
          <w:szCs w:val="24"/>
        </w:rPr>
      </w:pPr>
    </w:p>
    <w:p w:rsidR="00B87D6D" w:rsidRDefault="00B87D6D" w:rsidP="00DC4B7D">
      <w:pPr>
        <w:jc w:val="left"/>
        <w:rPr>
          <w:szCs w:val="24"/>
        </w:rPr>
      </w:pPr>
    </w:p>
    <w:p w:rsidR="00DC4B7D" w:rsidRDefault="00DC4B7D" w:rsidP="00DC4B7D">
      <w:pPr>
        <w:jc w:val="left"/>
        <w:rPr>
          <w:szCs w:val="24"/>
        </w:rPr>
      </w:pPr>
    </w:p>
    <w:p w:rsidR="00DC4B7D" w:rsidRDefault="00DC4B7D" w:rsidP="00DC4B7D">
      <w:pPr>
        <w:jc w:val="left"/>
        <w:rPr>
          <w:szCs w:val="24"/>
        </w:rPr>
      </w:pPr>
    </w:p>
    <w:p w:rsidR="00B87D6D" w:rsidRDefault="00B87D6D" w:rsidP="00DC4B7D">
      <w:pPr>
        <w:jc w:val="left"/>
        <w:rPr>
          <w:szCs w:val="24"/>
        </w:rPr>
      </w:pPr>
    </w:p>
    <w:p w:rsidR="00B87D6D" w:rsidRDefault="00B87D6D" w:rsidP="00DC4B7D">
      <w:pPr>
        <w:jc w:val="left"/>
        <w:rPr>
          <w:szCs w:val="24"/>
        </w:rPr>
      </w:pPr>
    </w:p>
    <w:p w:rsidR="00B87D6D" w:rsidRDefault="00B87D6D" w:rsidP="00DC4B7D">
      <w:pPr>
        <w:jc w:val="left"/>
        <w:rPr>
          <w:szCs w:val="24"/>
        </w:rPr>
      </w:pPr>
    </w:p>
    <w:p w:rsidR="00DC4B7D" w:rsidRPr="00613D08" w:rsidRDefault="00DC4B7D" w:rsidP="00DC4B7D">
      <w:pPr>
        <w:tabs>
          <w:tab w:val="left" w:pos="3969"/>
        </w:tabs>
        <w:rPr>
          <w:b/>
          <w:szCs w:val="24"/>
        </w:rPr>
      </w:pPr>
      <w:r w:rsidRPr="00613D08">
        <w:rPr>
          <w:b/>
          <w:szCs w:val="24"/>
        </w:rPr>
        <w:lastRenderedPageBreak/>
        <w:t xml:space="preserve">Location Map showing </w:t>
      </w:r>
      <w:r>
        <w:rPr>
          <w:b/>
          <w:szCs w:val="24"/>
        </w:rPr>
        <w:t xml:space="preserve">Subject Site, </w:t>
      </w:r>
      <w:r w:rsidRPr="00613D08">
        <w:rPr>
          <w:b/>
          <w:szCs w:val="24"/>
        </w:rPr>
        <w:t xml:space="preserve">Notified Properties and Submitters </w:t>
      </w:r>
    </w:p>
    <w:p w:rsidR="00DC4B7D" w:rsidRPr="00613D08" w:rsidRDefault="00DC4B7D" w:rsidP="00DC4B7D">
      <w:pPr>
        <w:tabs>
          <w:tab w:val="left" w:pos="3969"/>
        </w:tabs>
        <w:rPr>
          <w:szCs w:val="24"/>
        </w:rPr>
      </w:pPr>
    </w:p>
    <w:p w:rsidR="00DC4B7D" w:rsidRPr="00613D08" w:rsidRDefault="00DC4B7D" w:rsidP="00DC4B7D">
      <w:pPr>
        <w:tabs>
          <w:tab w:val="left" w:pos="3969"/>
        </w:tabs>
        <w:rPr>
          <w:szCs w:val="24"/>
        </w:rPr>
      </w:pPr>
    </w:p>
    <w:p w:rsidR="00DC4B7D" w:rsidRPr="00613D08" w:rsidRDefault="00DC4B7D" w:rsidP="00DC4B7D">
      <w:pPr>
        <w:tabs>
          <w:tab w:val="left" w:pos="3969"/>
        </w:tabs>
        <w:rPr>
          <w:szCs w:val="24"/>
        </w:rPr>
      </w:pPr>
      <w:r w:rsidRPr="00613D08">
        <w:rPr>
          <w:noProof/>
          <w:szCs w:val="24"/>
          <w:lang w:eastAsia="en-AU"/>
        </w:rPr>
        <w:drawing>
          <wp:inline distT="0" distB="0" distL="0" distR="0" wp14:anchorId="38035E2C" wp14:editId="7440A263">
            <wp:extent cx="5629524" cy="5220635"/>
            <wp:effectExtent l="19050" t="19050" r="9525" b="18415"/>
            <wp:docPr id="5" name="Picture 5" descr="C:\Users\esorensen\AppData\Local\Microsoft\Windows\INetCache\Content.Outlook\1JDW3SPA\Locality Map - 121 Parramatta Road Five Dock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orensen\AppData\Local\Microsoft\Windows\INetCache\Content.Outlook\1JDW3SPA\Locality Map - 121 Parramatta Road Five Dock (0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4274" cy="5234314"/>
                    </a:xfrm>
                    <a:prstGeom prst="rect">
                      <a:avLst/>
                    </a:prstGeom>
                    <a:noFill/>
                    <a:ln w="12700">
                      <a:solidFill>
                        <a:sysClr val="windowText" lastClr="000000"/>
                      </a:solidFill>
                    </a:ln>
                  </pic:spPr>
                </pic:pic>
              </a:graphicData>
            </a:graphic>
          </wp:inline>
        </w:drawing>
      </w:r>
    </w:p>
    <w:p w:rsidR="00DC4B7D" w:rsidRPr="00613D08" w:rsidRDefault="00DC4B7D" w:rsidP="00DC4B7D">
      <w:pPr>
        <w:tabs>
          <w:tab w:val="left" w:pos="3969"/>
        </w:tabs>
        <w:rPr>
          <w:szCs w:val="24"/>
        </w:rPr>
      </w:pPr>
    </w:p>
    <w:p w:rsidR="00DC4B7D" w:rsidRPr="00613D08" w:rsidRDefault="00DC4B7D" w:rsidP="00DC4B7D">
      <w:pPr>
        <w:tabs>
          <w:tab w:val="left" w:pos="3969"/>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4"/>
        <w:gridCol w:w="681"/>
        <w:gridCol w:w="1900"/>
        <w:gridCol w:w="527"/>
        <w:gridCol w:w="1707"/>
        <w:gridCol w:w="578"/>
        <w:gridCol w:w="1391"/>
      </w:tblGrid>
      <w:tr w:rsidR="00DC4B7D" w:rsidRPr="00613D08" w:rsidTr="00B87D6D">
        <w:trPr>
          <w:cantSplit/>
          <w:jc w:val="center"/>
        </w:trPr>
        <w:tc>
          <w:tcPr>
            <w:tcW w:w="1734" w:type="dxa"/>
          </w:tcPr>
          <w:p w:rsidR="00DC4B7D" w:rsidRPr="00613D08" w:rsidRDefault="00DC4B7D" w:rsidP="00232EEE">
            <w:pPr>
              <w:tabs>
                <w:tab w:val="left" w:pos="3969"/>
              </w:tabs>
              <w:spacing w:before="120"/>
              <w:rPr>
                <w:i/>
                <w:szCs w:val="24"/>
              </w:rPr>
            </w:pPr>
            <w:r w:rsidRPr="00613D08">
              <w:rPr>
                <w:i/>
                <w:szCs w:val="24"/>
              </w:rPr>
              <w:t>Subject Site</w:t>
            </w:r>
          </w:p>
        </w:tc>
        <w:tc>
          <w:tcPr>
            <w:tcW w:w="681" w:type="dxa"/>
          </w:tcPr>
          <w:p w:rsidR="00DC4B7D" w:rsidRPr="00613D08" w:rsidRDefault="00DC4B7D" w:rsidP="00232EEE">
            <w:pPr>
              <w:tabs>
                <w:tab w:val="left" w:pos="3969"/>
              </w:tabs>
              <w:spacing w:before="120"/>
              <w:rPr>
                <w:szCs w:val="24"/>
              </w:rPr>
            </w:pPr>
          </w:p>
        </w:tc>
        <w:tc>
          <w:tcPr>
            <w:tcW w:w="1900" w:type="dxa"/>
            <w:vAlign w:val="center"/>
          </w:tcPr>
          <w:p w:rsidR="00DC4B7D" w:rsidRPr="00613D08" w:rsidRDefault="00DC4B7D" w:rsidP="00B87D6D">
            <w:pPr>
              <w:tabs>
                <w:tab w:val="left" w:pos="3969"/>
              </w:tabs>
              <w:spacing w:before="120" w:after="240"/>
              <w:rPr>
                <w:i/>
                <w:szCs w:val="24"/>
              </w:rPr>
            </w:pPr>
            <w:r w:rsidRPr="00613D08">
              <w:rPr>
                <w:i/>
                <w:szCs w:val="24"/>
              </w:rPr>
              <w:t>Properties Notified</w:t>
            </w:r>
          </w:p>
        </w:tc>
        <w:tc>
          <w:tcPr>
            <w:tcW w:w="527" w:type="dxa"/>
            <w:shd w:val="pct20" w:color="auto" w:fill="FFFFFF"/>
          </w:tcPr>
          <w:p w:rsidR="00DC4B7D" w:rsidRPr="00613D08" w:rsidRDefault="00DC4B7D" w:rsidP="00232EEE">
            <w:pPr>
              <w:tabs>
                <w:tab w:val="left" w:pos="3969"/>
              </w:tabs>
              <w:rPr>
                <w:szCs w:val="24"/>
              </w:rPr>
            </w:pPr>
          </w:p>
        </w:tc>
        <w:tc>
          <w:tcPr>
            <w:tcW w:w="1707" w:type="dxa"/>
            <w:vAlign w:val="center"/>
          </w:tcPr>
          <w:p w:rsidR="00DC4B7D" w:rsidRPr="00613D08" w:rsidRDefault="00DC4B7D" w:rsidP="00232EEE">
            <w:pPr>
              <w:tabs>
                <w:tab w:val="left" w:pos="3969"/>
              </w:tabs>
              <w:rPr>
                <w:i/>
                <w:iCs/>
                <w:szCs w:val="24"/>
              </w:rPr>
            </w:pPr>
            <w:r w:rsidRPr="00613D08">
              <w:rPr>
                <w:i/>
                <w:iCs/>
                <w:szCs w:val="24"/>
              </w:rPr>
              <w:t>Submitters</w:t>
            </w:r>
          </w:p>
        </w:tc>
        <w:tc>
          <w:tcPr>
            <w:tcW w:w="578" w:type="dxa"/>
            <w:shd w:val="clear" w:color="auto" w:fill="666666"/>
          </w:tcPr>
          <w:p w:rsidR="00DC4B7D" w:rsidRPr="00613D08" w:rsidRDefault="00DC4B7D" w:rsidP="00232EEE">
            <w:pPr>
              <w:tabs>
                <w:tab w:val="left" w:pos="3969"/>
              </w:tabs>
              <w:rPr>
                <w:color w:val="000000"/>
                <w:szCs w:val="24"/>
              </w:rPr>
            </w:pPr>
          </w:p>
        </w:tc>
        <w:tc>
          <w:tcPr>
            <w:tcW w:w="1391" w:type="dxa"/>
          </w:tcPr>
          <w:p w:rsidR="00DC4B7D" w:rsidRPr="00613D08" w:rsidRDefault="00DC4B7D" w:rsidP="00232EEE">
            <w:pPr>
              <w:tabs>
                <w:tab w:val="left" w:pos="3969"/>
              </w:tabs>
              <w:rPr>
                <w:szCs w:val="24"/>
              </w:rPr>
            </w:pPr>
            <w:r w:rsidRPr="00613D08">
              <w:rPr>
                <w:szCs w:val="24"/>
              </w:rPr>
              <w:sym w:font="SymbolPS" w:char="F0DD"/>
            </w:r>
          </w:p>
          <w:p w:rsidR="00DC4B7D" w:rsidRPr="00613D08" w:rsidRDefault="00DC4B7D" w:rsidP="00232EEE">
            <w:pPr>
              <w:tabs>
                <w:tab w:val="left" w:pos="3969"/>
              </w:tabs>
              <w:rPr>
                <w:b/>
                <w:szCs w:val="24"/>
              </w:rPr>
            </w:pPr>
            <w:r w:rsidRPr="00613D08">
              <w:rPr>
                <w:b/>
                <w:szCs w:val="24"/>
              </w:rPr>
              <w:t>North</w:t>
            </w:r>
          </w:p>
        </w:tc>
      </w:tr>
    </w:tbl>
    <w:p w:rsidR="00DC4B7D" w:rsidRPr="00613D08" w:rsidRDefault="00DC4B7D" w:rsidP="00DC4B7D">
      <w:pPr>
        <w:tabs>
          <w:tab w:val="left" w:pos="3969"/>
        </w:tabs>
        <w:rPr>
          <w:szCs w:val="24"/>
        </w:rPr>
      </w:pPr>
    </w:p>
    <w:p w:rsidR="00DC4B7D" w:rsidRPr="00613D08" w:rsidRDefault="00DC4B7D" w:rsidP="00DC4B7D">
      <w:pPr>
        <w:tabs>
          <w:tab w:val="left" w:pos="3969"/>
        </w:tabs>
        <w:rPr>
          <w:szCs w:val="24"/>
        </w:rPr>
      </w:pPr>
    </w:p>
    <w:p w:rsidR="00DC4B7D" w:rsidRPr="00613D08" w:rsidRDefault="00DC4B7D" w:rsidP="00DC4B7D">
      <w:pPr>
        <w:tabs>
          <w:tab w:val="left" w:pos="3969"/>
        </w:tabs>
        <w:rPr>
          <w:szCs w:val="24"/>
        </w:rPr>
      </w:pPr>
      <w:r w:rsidRPr="00613D08">
        <w:rPr>
          <w:szCs w:val="24"/>
        </w:rPr>
        <w:br w:type="page"/>
      </w:r>
    </w:p>
    <w:p w:rsidR="00DC4B7D" w:rsidRPr="00613D08" w:rsidRDefault="00DC4B7D" w:rsidP="00DC4B7D">
      <w:pPr>
        <w:tabs>
          <w:tab w:val="left" w:pos="3969"/>
        </w:tabs>
        <w:rPr>
          <w:szCs w:val="24"/>
        </w:rPr>
      </w:pPr>
    </w:p>
    <w:p w:rsidR="00DC4B7D" w:rsidRPr="00613D08" w:rsidRDefault="00DC4B7D" w:rsidP="00DC4B7D">
      <w:pPr>
        <w:pStyle w:val="Heading2"/>
        <w:rPr>
          <w:szCs w:val="24"/>
        </w:rPr>
      </w:pPr>
      <w:r w:rsidRPr="00613D08">
        <w:rPr>
          <w:szCs w:val="24"/>
        </w:rPr>
        <w:t>Report</w:t>
      </w:r>
    </w:p>
    <w:p w:rsidR="00DC4B7D" w:rsidRPr="00613D08" w:rsidRDefault="00DC4B7D" w:rsidP="00DC4B7D">
      <w:pPr>
        <w:rPr>
          <w:szCs w:val="24"/>
        </w:rPr>
      </w:pPr>
    </w:p>
    <w:p w:rsidR="00DC4B7D" w:rsidRPr="00613D08" w:rsidRDefault="00DC4B7D" w:rsidP="00DC4B7D">
      <w:pPr>
        <w:numPr>
          <w:ilvl w:val="0"/>
          <w:numId w:val="5"/>
        </w:numPr>
        <w:rPr>
          <w:b/>
          <w:smallCaps/>
          <w:szCs w:val="24"/>
        </w:rPr>
      </w:pPr>
      <w:r w:rsidRPr="00613D08">
        <w:rPr>
          <w:b/>
          <w:smallCaps/>
          <w:szCs w:val="24"/>
        </w:rPr>
        <w:t>Background</w:t>
      </w:r>
    </w:p>
    <w:p w:rsidR="00DC4B7D" w:rsidRPr="00613D08" w:rsidRDefault="00DC4B7D" w:rsidP="00DC4B7D">
      <w:pPr>
        <w:tabs>
          <w:tab w:val="left" w:pos="709"/>
        </w:tabs>
        <w:ind w:left="709"/>
        <w:rPr>
          <w:szCs w:val="24"/>
        </w:rPr>
      </w:pPr>
      <w:r w:rsidRPr="00613D08">
        <w:rPr>
          <w:szCs w:val="24"/>
        </w:rPr>
        <w:t xml:space="preserve">The subject application was submitted to Council on 23 June 2020 and notified for </w:t>
      </w:r>
      <w:r w:rsidR="00B87D6D">
        <w:rPr>
          <w:szCs w:val="24"/>
        </w:rPr>
        <w:t xml:space="preserve">a period of three (3) </w:t>
      </w:r>
      <w:r w:rsidRPr="00613D08">
        <w:rPr>
          <w:szCs w:val="24"/>
        </w:rPr>
        <w:t xml:space="preserve">weeks. The notification period resulted in </w:t>
      </w:r>
      <w:r w:rsidR="00B87D6D">
        <w:rPr>
          <w:szCs w:val="24"/>
        </w:rPr>
        <w:t>seven (</w:t>
      </w:r>
      <w:r w:rsidRPr="00613D08">
        <w:rPr>
          <w:szCs w:val="24"/>
        </w:rPr>
        <w:t>7</w:t>
      </w:r>
      <w:r w:rsidR="00B87D6D">
        <w:rPr>
          <w:szCs w:val="24"/>
        </w:rPr>
        <w:t>)</w:t>
      </w:r>
      <w:r w:rsidRPr="00613D08">
        <w:rPr>
          <w:szCs w:val="24"/>
        </w:rPr>
        <w:t xml:space="preserve"> submissions objecting to the proposal. Points of objection relate</w:t>
      </w:r>
      <w:r w:rsidR="00B87D6D">
        <w:rPr>
          <w:szCs w:val="24"/>
        </w:rPr>
        <w:t>d</w:t>
      </w:r>
      <w:r w:rsidRPr="00613D08">
        <w:rPr>
          <w:szCs w:val="24"/>
        </w:rPr>
        <w:t xml:space="preserve"> to on-site parking.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On 20 August 2020, Council sent the applicant a letter </w:t>
      </w:r>
      <w:r w:rsidR="00B87D6D">
        <w:rPr>
          <w:szCs w:val="24"/>
        </w:rPr>
        <w:t xml:space="preserve">of which outlined concerns with respect to </w:t>
      </w:r>
      <w:r w:rsidRPr="00613D08">
        <w:rPr>
          <w:szCs w:val="24"/>
        </w:rPr>
        <w:t xml:space="preserve">noise, heritage, traffic and stormwater.  </w:t>
      </w:r>
    </w:p>
    <w:p w:rsidR="00DC4B7D" w:rsidRPr="00613D08" w:rsidRDefault="00DC4B7D" w:rsidP="00DC4B7D">
      <w:pPr>
        <w:tabs>
          <w:tab w:val="left" w:pos="709"/>
        </w:tabs>
        <w:ind w:left="709"/>
        <w:rPr>
          <w:szCs w:val="24"/>
        </w:rPr>
      </w:pPr>
    </w:p>
    <w:p w:rsidR="00DC4B7D" w:rsidRDefault="00DC4B7D" w:rsidP="00DC4B7D">
      <w:pPr>
        <w:tabs>
          <w:tab w:val="left" w:pos="709"/>
        </w:tabs>
        <w:ind w:left="709"/>
        <w:rPr>
          <w:szCs w:val="24"/>
        </w:rPr>
      </w:pPr>
      <w:r w:rsidRPr="00613D08">
        <w:rPr>
          <w:szCs w:val="24"/>
        </w:rPr>
        <w:t xml:space="preserve">On 11 August 2020 </w:t>
      </w:r>
      <w:r w:rsidR="00B87D6D">
        <w:rPr>
          <w:szCs w:val="24"/>
        </w:rPr>
        <w:t xml:space="preserve">a briefing meeting with the </w:t>
      </w:r>
      <w:r w:rsidRPr="00613D08">
        <w:rPr>
          <w:szCs w:val="24"/>
        </w:rPr>
        <w:t>Planning Panel</w:t>
      </w:r>
      <w:r w:rsidR="00B87D6D">
        <w:rPr>
          <w:szCs w:val="24"/>
        </w:rPr>
        <w:t xml:space="preserve"> was held</w:t>
      </w:r>
      <w:r w:rsidRPr="00613D08">
        <w:rPr>
          <w:szCs w:val="24"/>
        </w:rPr>
        <w:t>. The Panel requested that the proposal be reviewed by Council’s Des</w:t>
      </w:r>
      <w:r w:rsidR="00B87D6D">
        <w:rPr>
          <w:szCs w:val="24"/>
        </w:rPr>
        <w:t>ign Review Panel in terms of</w:t>
      </w:r>
      <w:r w:rsidRPr="00613D08">
        <w:rPr>
          <w:szCs w:val="24"/>
        </w:rPr>
        <w:t xml:space="preserve"> </w:t>
      </w:r>
      <w:r w:rsidR="00B87D6D">
        <w:rPr>
          <w:szCs w:val="24"/>
        </w:rPr>
        <w:t xml:space="preserve">architectural presentation. Design Review comments are within </w:t>
      </w:r>
      <w:r w:rsidRPr="00613D08">
        <w:rPr>
          <w:szCs w:val="24"/>
        </w:rPr>
        <w:t xml:space="preserve">Part 7 of this report. </w:t>
      </w:r>
    </w:p>
    <w:p w:rsidR="00A532E3" w:rsidRPr="00613D08" w:rsidRDefault="00A532E3"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On 11 September 2020, the applicant submitted additional information in response to Council’s aforementioned letter and </w:t>
      </w:r>
      <w:r w:rsidR="00A532E3">
        <w:rPr>
          <w:szCs w:val="24"/>
        </w:rPr>
        <w:t>written</w:t>
      </w:r>
      <w:r w:rsidRPr="00613D08">
        <w:rPr>
          <w:szCs w:val="24"/>
        </w:rPr>
        <w:t xml:space="preserve"> response </w:t>
      </w:r>
      <w:r w:rsidR="00A532E3">
        <w:rPr>
          <w:szCs w:val="24"/>
        </w:rPr>
        <w:t xml:space="preserve">by the architect </w:t>
      </w:r>
      <w:r w:rsidRPr="00613D08">
        <w:rPr>
          <w:szCs w:val="24"/>
        </w:rPr>
        <w:t xml:space="preserve">to the comments made by the Canada Design Review Panel.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hanging="709"/>
        <w:rPr>
          <w:szCs w:val="24"/>
        </w:rPr>
      </w:pPr>
      <w:r w:rsidRPr="00613D08">
        <w:rPr>
          <w:szCs w:val="24"/>
        </w:rPr>
        <w:tab/>
        <w:t xml:space="preserve">The </w:t>
      </w:r>
      <w:r w:rsidR="00B87D6D">
        <w:rPr>
          <w:szCs w:val="24"/>
        </w:rPr>
        <w:t xml:space="preserve">subject </w:t>
      </w:r>
      <w:r w:rsidRPr="00613D08">
        <w:rPr>
          <w:szCs w:val="24"/>
        </w:rPr>
        <w:t xml:space="preserve">proposal is </w:t>
      </w:r>
      <w:r w:rsidR="00B87D6D">
        <w:rPr>
          <w:szCs w:val="24"/>
        </w:rPr>
        <w:t xml:space="preserve">part of </w:t>
      </w:r>
      <w:r w:rsidRPr="00613D08">
        <w:rPr>
          <w:szCs w:val="24"/>
        </w:rPr>
        <w:t xml:space="preserve">Rosebank College’s strategic planning and building program which identified a need for better facilities and resources for students to attain a 21st century education. An eight stage building program was designed to support student learning and has been underway over the past 10 years. It is now nearing completion with Project 8 (subject proposal) being the final </w:t>
      </w:r>
      <w:r w:rsidR="00B87D6D">
        <w:rPr>
          <w:szCs w:val="24"/>
        </w:rPr>
        <w:t>stage.</w:t>
      </w:r>
      <w:r w:rsidRPr="00613D08">
        <w:rPr>
          <w:szCs w:val="24"/>
        </w:rPr>
        <w:t xml:space="preserve"> </w:t>
      </w:r>
    </w:p>
    <w:p w:rsidR="00DC4B7D" w:rsidRPr="00613D08" w:rsidRDefault="00DC4B7D" w:rsidP="00DC4B7D">
      <w:pPr>
        <w:tabs>
          <w:tab w:val="left" w:pos="709"/>
        </w:tabs>
        <w:ind w:left="709" w:hanging="709"/>
        <w:rPr>
          <w:szCs w:val="24"/>
        </w:rPr>
      </w:pPr>
    </w:p>
    <w:p w:rsidR="00DC4B7D" w:rsidRPr="00613D08" w:rsidRDefault="00DC4B7D" w:rsidP="00DC4B7D">
      <w:pPr>
        <w:ind w:left="709"/>
        <w:rPr>
          <w:szCs w:val="24"/>
          <w:lang w:eastAsia="en-AU"/>
        </w:rPr>
      </w:pPr>
      <w:r w:rsidRPr="00613D08">
        <w:rPr>
          <w:szCs w:val="24"/>
          <w:lang w:eastAsia="en-AU"/>
        </w:rPr>
        <w:t xml:space="preserve">Furthermore, the school is </w:t>
      </w:r>
      <w:r w:rsidR="00B87D6D">
        <w:rPr>
          <w:szCs w:val="24"/>
          <w:lang w:eastAsia="en-AU"/>
        </w:rPr>
        <w:t xml:space="preserve">in </w:t>
      </w:r>
      <w:r w:rsidRPr="00613D08">
        <w:rPr>
          <w:szCs w:val="24"/>
          <w:lang w:eastAsia="en-AU"/>
        </w:rPr>
        <w:t xml:space="preserve">recipient of a Commonwealth Money Grant and as such must commence building work no later than December 2020.  </w:t>
      </w:r>
    </w:p>
    <w:p w:rsidR="00DC4B7D" w:rsidRPr="00613D08" w:rsidRDefault="00DC4B7D" w:rsidP="00DC4B7D">
      <w:pPr>
        <w:tabs>
          <w:tab w:val="left" w:pos="709"/>
        </w:tabs>
        <w:ind w:left="709" w:hanging="709"/>
        <w:rPr>
          <w:szCs w:val="24"/>
        </w:rPr>
      </w:pPr>
    </w:p>
    <w:p w:rsidR="00DC4B7D" w:rsidRPr="00613D08" w:rsidRDefault="00DC4B7D" w:rsidP="00DC4B7D">
      <w:pPr>
        <w:tabs>
          <w:tab w:val="left" w:pos="709"/>
        </w:tabs>
        <w:ind w:left="709"/>
        <w:rPr>
          <w:szCs w:val="24"/>
        </w:rPr>
      </w:pPr>
      <w:r w:rsidRPr="00613D08">
        <w:rPr>
          <w:szCs w:val="24"/>
        </w:rPr>
        <w:t xml:space="preserve">Other projects to date of the eight stage building program is set out below: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1 – Completed in 2011 </w:t>
      </w:r>
    </w:p>
    <w:p w:rsidR="00DC4B7D" w:rsidRPr="00613D08" w:rsidRDefault="00DC4B7D" w:rsidP="00DC4B7D">
      <w:pPr>
        <w:tabs>
          <w:tab w:val="left" w:pos="709"/>
        </w:tabs>
        <w:ind w:left="709"/>
        <w:rPr>
          <w:szCs w:val="24"/>
        </w:rPr>
      </w:pPr>
      <w:r w:rsidRPr="00613D08">
        <w:rPr>
          <w:szCs w:val="24"/>
        </w:rPr>
        <w:t xml:space="preserve">Subiaco Hall containing: </w:t>
      </w:r>
    </w:p>
    <w:p w:rsidR="00DC4B7D" w:rsidRPr="00613D08" w:rsidRDefault="00DC4B7D" w:rsidP="00DC4B7D">
      <w:pPr>
        <w:tabs>
          <w:tab w:val="left" w:pos="709"/>
        </w:tabs>
        <w:ind w:left="709"/>
        <w:rPr>
          <w:szCs w:val="24"/>
        </w:rPr>
      </w:pPr>
      <w:r w:rsidRPr="00613D08">
        <w:rPr>
          <w:szCs w:val="24"/>
        </w:rPr>
        <w:t xml:space="preserve">The Scholastica Research and Study Centre; </w:t>
      </w:r>
    </w:p>
    <w:p w:rsidR="00DC4B7D" w:rsidRPr="00613D08" w:rsidRDefault="00DC4B7D" w:rsidP="00DC4B7D">
      <w:pPr>
        <w:tabs>
          <w:tab w:val="left" w:pos="709"/>
        </w:tabs>
        <w:ind w:left="709"/>
        <w:rPr>
          <w:szCs w:val="24"/>
        </w:rPr>
      </w:pPr>
      <w:r w:rsidRPr="00613D08">
        <w:rPr>
          <w:szCs w:val="24"/>
        </w:rPr>
        <w:t xml:space="preserve">The Trade Training Centre which features sophisticated Hospitality and Food Technology facilities; and </w:t>
      </w:r>
    </w:p>
    <w:p w:rsidR="00DC4B7D" w:rsidRPr="00613D08" w:rsidRDefault="00DC4B7D" w:rsidP="00DC4B7D">
      <w:pPr>
        <w:tabs>
          <w:tab w:val="left" w:pos="709"/>
        </w:tabs>
        <w:ind w:left="709"/>
        <w:rPr>
          <w:szCs w:val="24"/>
        </w:rPr>
      </w:pPr>
      <w:r w:rsidRPr="00613D08">
        <w:rPr>
          <w:szCs w:val="24"/>
        </w:rPr>
        <w:t xml:space="preserve">New Visual Arts and Design Technology Centres.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2 – Completed in 2012 </w:t>
      </w:r>
    </w:p>
    <w:p w:rsidR="00DC4B7D" w:rsidRPr="00613D08" w:rsidRDefault="00DC4B7D" w:rsidP="00DC4B7D">
      <w:pPr>
        <w:tabs>
          <w:tab w:val="left" w:pos="709"/>
        </w:tabs>
        <w:ind w:left="709"/>
        <w:rPr>
          <w:szCs w:val="24"/>
        </w:rPr>
      </w:pPr>
      <w:r w:rsidRPr="00613D08">
        <w:rPr>
          <w:szCs w:val="24"/>
        </w:rPr>
        <w:t xml:space="preserve">Montserrat Hall containing: </w:t>
      </w:r>
    </w:p>
    <w:p w:rsidR="00DC4B7D" w:rsidRPr="00613D08" w:rsidRDefault="00DC4B7D" w:rsidP="00DC4B7D">
      <w:pPr>
        <w:tabs>
          <w:tab w:val="left" w:pos="709"/>
        </w:tabs>
        <w:ind w:left="709"/>
        <w:rPr>
          <w:szCs w:val="24"/>
        </w:rPr>
      </w:pPr>
      <w:r w:rsidRPr="00613D08">
        <w:rPr>
          <w:szCs w:val="24"/>
        </w:rPr>
        <w:t>New Music, Drama and Dance facilities;</w:t>
      </w:r>
    </w:p>
    <w:p w:rsidR="00DC4B7D" w:rsidRPr="00613D08" w:rsidRDefault="00DC4B7D" w:rsidP="00DC4B7D">
      <w:pPr>
        <w:tabs>
          <w:tab w:val="left" w:pos="709"/>
        </w:tabs>
        <w:ind w:left="709"/>
        <w:rPr>
          <w:szCs w:val="24"/>
        </w:rPr>
      </w:pPr>
      <w:r w:rsidRPr="00613D08">
        <w:rPr>
          <w:szCs w:val="24"/>
        </w:rPr>
        <w:t xml:space="preserve">An undercroft; </w:t>
      </w:r>
    </w:p>
    <w:p w:rsidR="00DC4B7D" w:rsidRPr="00613D08" w:rsidRDefault="00DC4B7D" w:rsidP="00DC4B7D">
      <w:pPr>
        <w:tabs>
          <w:tab w:val="left" w:pos="709"/>
        </w:tabs>
        <w:ind w:left="709"/>
        <w:rPr>
          <w:szCs w:val="24"/>
        </w:rPr>
      </w:pPr>
      <w:r w:rsidRPr="00613D08">
        <w:rPr>
          <w:szCs w:val="24"/>
        </w:rPr>
        <w:t xml:space="preserve">A new cafeteria; </w:t>
      </w:r>
    </w:p>
    <w:p w:rsidR="00DC4B7D" w:rsidRPr="00613D08" w:rsidRDefault="00DC4B7D" w:rsidP="00DC4B7D">
      <w:pPr>
        <w:tabs>
          <w:tab w:val="left" w:pos="709"/>
        </w:tabs>
        <w:ind w:left="709"/>
        <w:rPr>
          <w:szCs w:val="24"/>
        </w:rPr>
      </w:pPr>
      <w:r w:rsidRPr="00613D08">
        <w:rPr>
          <w:szCs w:val="24"/>
        </w:rPr>
        <w:t xml:space="preserve">PDHPE storeroom and change rooms, new bathrooms and; </w:t>
      </w:r>
    </w:p>
    <w:p w:rsidR="00DC4B7D" w:rsidRPr="00613D08" w:rsidRDefault="00DC4B7D" w:rsidP="00DC4B7D">
      <w:pPr>
        <w:tabs>
          <w:tab w:val="left" w:pos="709"/>
        </w:tabs>
        <w:ind w:left="709"/>
        <w:rPr>
          <w:szCs w:val="24"/>
        </w:rPr>
      </w:pPr>
      <w:r w:rsidRPr="00613D08">
        <w:rPr>
          <w:szCs w:val="24"/>
        </w:rPr>
        <w:t xml:space="preserve">An upgrade to the School Hall and Performance Space.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3 – Completed in 2014 </w:t>
      </w:r>
    </w:p>
    <w:p w:rsidR="00DC4B7D" w:rsidRPr="00613D08" w:rsidRDefault="00DC4B7D" w:rsidP="00DC4B7D">
      <w:pPr>
        <w:tabs>
          <w:tab w:val="left" w:pos="709"/>
        </w:tabs>
        <w:ind w:left="709"/>
        <w:rPr>
          <w:szCs w:val="24"/>
        </w:rPr>
      </w:pPr>
      <w:r w:rsidRPr="00613D08">
        <w:rPr>
          <w:szCs w:val="24"/>
        </w:rPr>
        <w:t xml:space="preserve">Jamberoo Hall including: </w:t>
      </w:r>
    </w:p>
    <w:p w:rsidR="00DC4B7D" w:rsidRPr="00613D08" w:rsidRDefault="00DC4B7D" w:rsidP="00DC4B7D">
      <w:pPr>
        <w:tabs>
          <w:tab w:val="left" w:pos="709"/>
        </w:tabs>
        <w:ind w:left="709"/>
        <w:rPr>
          <w:szCs w:val="24"/>
        </w:rPr>
      </w:pPr>
      <w:r w:rsidRPr="00613D08">
        <w:rPr>
          <w:szCs w:val="24"/>
        </w:rPr>
        <w:t xml:space="preserve">Nine GLAs), five Science Learning Spaces and two multifunctional sports courts and a mezzanine level gymnasium.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4 – Completed in 2017 </w:t>
      </w:r>
    </w:p>
    <w:p w:rsidR="00DC4B7D" w:rsidRPr="00613D08" w:rsidRDefault="00DC4B7D" w:rsidP="00DC4B7D">
      <w:pPr>
        <w:tabs>
          <w:tab w:val="left" w:pos="709"/>
        </w:tabs>
        <w:ind w:left="709"/>
        <w:rPr>
          <w:szCs w:val="24"/>
        </w:rPr>
      </w:pPr>
      <w:r w:rsidRPr="00613D08">
        <w:rPr>
          <w:szCs w:val="24"/>
        </w:rPr>
        <w:lastRenderedPageBreak/>
        <w:t xml:space="preserve">A new staff and administration block, the creation of nine GLAs and an interconnecting staircase link connecting Project 4 with Inkamana Hall and Erie Hall.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5 – Completed in 2018 </w:t>
      </w:r>
    </w:p>
    <w:p w:rsidR="00DC4B7D" w:rsidRPr="00613D08" w:rsidRDefault="00DC4B7D" w:rsidP="00DC4B7D">
      <w:pPr>
        <w:tabs>
          <w:tab w:val="left" w:pos="709"/>
        </w:tabs>
        <w:ind w:left="709"/>
        <w:rPr>
          <w:szCs w:val="24"/>
        </w:rPr>
      </w:pPr>
      <w:r w:rsidRPr="00613D08">
        <w:rPr>
          <w:szCs w:val="24"/>
        </w:rPr>
        <w:t xml:space="preserve">A new covered outdoor learning area and the renovation of the three levels of Inkamana Hall to create six new GLAs.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6 – Completed in 2018 </w:t>
      </w:r>
    </w:p>
    <w:p w:rsidR="00DC4B7D" w:rsidRPr="00613D08" w:rsidRDefault="00DC4B7D" w:rsidP="00DC4B7D">
      <w:pPr>
        <w:tabs>
          <w:tab w:val="left" w:pos="709"/>
        </w:tabs>
        <w:ind w:left="709"/>
        <w:rPr>
          <w:szCs w:val="24"/>
        </w:rPr>
      </w:pPr>
      <w:r w:rsidRPr="00613D08">
        <w:rPr>
          <w:szCs w:val="24"/>
        </w:rPr>
        <w:t xml:space="preserve">The redesign and beautification of the Chapel and Memorial Gardens.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u w:val="single"/>
        </w:rPr>
      </w:pPr>
      <w:r w:rsidRPr="00613D08">
        <w:rPr>
          <w:szCs w:val="24"/>
          <w:u w:val="single"/>
        </w:rPr>
        <w:t xml:space="preserve">Project 7 – Completed in 2015 </w:t>
      </w:r>
    </w:p>
    <w:p w:rsidR="00DC4B7D" w:rsidRPr="00613D08" w:rsidRDefault="00DC4B7D" w:rsidP="00DC4B7D">
      <w:pPr>
        <w:tabs>
          <w:tab w:val="left" w:pos="709"/>
        </w:tabs>
        <w:ind w:left="709"/>
        <w:rPr>
          <w:szCs w:val="24"/>
        </w:rPr>
      </w:pPr>
      <w:r w:rsidRPr="00613D08">
        <w:rPr>
          <w:szCs w:val="24"/>
        </w:rPr>
        <w:t>Significant landscaping work to cut and fill three terraces including a levelled synthetic grass ball playing surface, retaining walls, access steps and passive seating area.</w:t>
      </w:r>
    </w:p>
    <w:p w:rsidR="00DC4B7D" w:rsidRPr="00613D08" w:rsidRDefault="00DC4B7D" w:rsidP="00DC4B7D">
      <w:pPr>
        <w:tabs>
          <w:tab w:val="left" w:pos="709"/>
        </w:tabs>
        <w:ind w:left="709"/>
        <w:rPr>
          <w:szCs w:val="24"/>
        </w:rPr>
      </w:pPr>
    </w:p>
    <w:p w:rsidR="00DC4B7D" w:rsidRPr="00613D08" w:rsidRDefault="00DC4B7D" w:rsidP="00DC4B7D">
      <w:pPr>
        <w:numPr>
          <w:ilvl w:val="0"/>
          <w:numId w:val="5"/>
        </w:numPr>
        <w:rPr>
          <w:smallCaps/>
          <w:szCs w:val="24"/>
        </w:rPr>
      </w:pPr>
      <w:r w:rsidRPr="00613D08">
        <w:rPr>
          <w:b/>
          <w:smallCaps/>
          <w:szCs w:val="24"/>
        </w:rPr>
        <w:t>The Site and its Context</w:t>
      </w:r>
    </w:p>
    <w:p w:rsidR="00DC4B7D" w:rsidRPr="00613D08" w:rsidRDefault="00DC4B7D" w:rsidP="00DC4B7D">
      <w:pPr>
        <w:tabs>
          <w:tab w:val="left" w:pos="709"/>
        </w:tabs>
        <w:ind w:left="709"/>
        <w:rPr>
          <w:szCs w:val="24"/>
        </w:rPr>
      </w:pPr>
      <w:r w:rsidRPr="00613D08">
        <w:rPr>
          <w:szCs w:val="24"/>
        </w:rPr>
        <w:t xml:space="preserve">The subject site is formally known as Lot 10 in DP718237. Its formal street address is 121 Parramatta Road Five Dock though the site is also known as 1A Harrison Road, Five Dock.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The site adjoins Parramatta Road to the south, Harris Road to the east and Queens Road to the north. The site is rectangular in shape and covers an area of 20821sqm.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The topography is generally perceived as flat however does have gentle slope from the Harris Road general vehicle entry at RL13 down to the Parramatta Road vehicle entry gate at RL9 (used by emergency vehicles only) of about 4m. The corner of Parramatta Road and Harris Road is at RL11. </w:t>
      </w:r>
    </w:p>
    <w:p w:rsidR="00DC4B7D" w:rsidRPr="00613D08" w:rsidRDefault="00DC4B7D" w:rsidP="00DC4B7D">
      <w:pPr>
        <w:tabs>
          <w:tab w:val="left" w:pos="709"/>
        </w:tabs>
        <w:ind w:left="709"/>
        <w:rPr>
          <w:szCs w:val="24"/>
        </w:rPr>
      </w:pPr>
    </w:p>
    <w:p w:rsidR="00DC4B7D" w:rsidRDefault="00DC4B7D" w:rsidP="00DC4B7D">
      <w:pPr>
        <w:tabs>
          <w:tab w:val="left" w:pos="709"/>
        </w:tabs>
        <w:ind w:left="709"/>
        <w:rPr>
          <w:szCs w:val="24"/>
        </w:rPr>
      </w:pPr>
      <w:r w:rsidRPr="00613D08">
        <w:rPr>
          <w:szCs w:val="24"/>
        </w:rPr>
        <w:t xml:space="preserve">The site contains a large number of trees of which five are proposed to be removed. </w:t>
      </w:r>
    </w:p>
    <w:p w:rsidR="00B87D6D" w:rsidRPr="00613D08" w:rsidRDefault="00B87D6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noProof/>
          <w:szCs w:val="24"/>
          <w:lang w:eastAsia="en-AU"/>
        </w:rPr>
        <w:drawing>
          <wp:inline distT="0" distB="0" distL="0" distR="0" wp14:anchorId="6EA29916" wp14:editId="6ED7DB33">
            <wp:extent cx="5316365" cy="350322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64404" cy="3534876"/>
                    </a:xfrm>
                    <a:prstGeom prst="rect">
                      <a:avLst/>
                    </a:prstGeom>
                  </pic:spPr>
                </pic:pic>
              </a:graphicData>
            </a:graphic>
          </wp:inline>
        </w:drawing>
      </w:r>
    </w:p>
    <w:p w:rsidR="00DC4B7D" w:rsidRPr="00DB377B" w:rsidRDefault="00DC4B7D" w:rsidP="00B87D6D">
      <w:pPr>
        <w:tabs>
          <w:tab w:val="left" w:pos="709"/>
        </w:tabs>
        <w:spacing w:before="60"/>
        <w:ind w:left="709"/>
        <w:rPr>
          <w:sz w:val="20"/>
        </w:rPr>
      </w:pPr>
      <w:r w:rsidRPr="00DB377B">
        <w:rPr>
          <w:b/>
          <w:sz w:val="20"/>
        </w:rPr>
        <w:t>Figure 1:</w:t>
      </w:r>
      <w:r w:rsidRPr="00DB377B">
        <w:rPr>
          <w:sz w:val="20"/>
        </w:rPr>
        <w:t xml:space="preserve"> Aerial image showing site location and surrounding streets</w:t>
      </w:r>
      <w:r>
        <w:rPr>
          <w:sz w:val="20"/>
        </w:rPr>
        <w:t>. (Source: Intramaps)</w:t>
      </w:r>
      <w:r w:rsidRPr="00DB377B">
        <w:rPr>
          <w:sz w:val="20"/>
        </w:rPr>
        <w:t xml:space="preserve">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lastRenderedPageBreak/>
        <w:t xml:space="preserve">The site is occupied by the Rosebank Catholic College comprising of a number of buildings and carpark as shown in the image below.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noProof/>
          <w:szCs w:val="24"/>
          <w:lang w:eastAsia="en-AU"/>
        </w:rPr>
        <w:drawing>
          <wp:inline distT="0" distB="0" distL="0" distR="0" wp14:anchorId="6A011741" wp14:editId="46E60FD3">
            <wp:extent cx="5268758" cy="64008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89406" cy="6425884"/>
                    </a:xfrm>
                    <a:prstGeom prst="rect">
                      <a:avLst/>
                    </a:prstGeom>
                  </pic:spPr>
                </pic:pic>
              </a:graphicData>
            </a:graphic>
          </wp:inline>
        </w:drawing>
      </w:r>
    </w:p>
    <w:p w:rsidR="00DC4B7D" w:rsidRPr="00DB377B" w:rsidRDefault="00DC4B7D" w:rsidP="00B87D6D">
      <w:pPr>
        <w:tabs>
          <w:tab w:val="left" w:pos="709"/>
        </w:tabs>
        <w:spacing w:before="60"/>
        <w:ind w:left="709"/>
        <w:rPr>
          <w:sz w:val="20"/>
        </w:rPr>
      </w:pPr>
      <w:r w:rsidRPr="00DB377B">
        <w:rPr>
          <w:b/>
          <w:sz w:val="20"/>
        </w:rPr>
        <w:t>Figure 2:</w:t>
      </w:r>
      <w:r w:rsidRPr="00DB377B">
        <w:rPr>
          <w:sz w:val="20"/>
        </w:rPr>
        <w:t xml:space="preserve"> Image showing existing school buildings including the demountable buildings in the south-eastern corner at Parramatta Road and Harris Road that will be replaced with the proposed new L-shaped building.  </w:t>
      </w:r>
      <w:r>
        <w:rPr>
          <w:sz w:val="20"/>
        </w:rPr>
        <w:t>(Source: Intramaps)</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Rosebank College is a non-government Catholic co-educational school for years 7 to 12 and has operated since 1867. </w:t>
      </w:r>
      <w:r w:rsidR="00B87D6D">
        <w:rPr>
          <w:szCs w:val="24"/>
        </w:rPr>
        <w:t>There are c</w:t>
      </w:r>
      <w:r w:rsidRPr="00613D08">
        <w:rPr>
          <w:szCs w:val="24"/>
        </w:rPr>
        <w:t>urrently 1297 students</w:t>
      </w:r>
      <w:r w:rsidR="00B87D6D">
        <w:rPr>
          <w:szCs w:val="24"/>
        </w:rPr>
        <w:t xml:space="preserve"> enrolled</w:t>
      </w:r>
      <w:r w:rsidRPr="00613D08">
        <w:rPr>
          <w:szCs w:val="24"/>
        </w:rPr>
        <w:t xml:space="preserve">, 94 full time staff and 56 part time staff.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The school comprises a number of contemporary and heritage listed buildings and is generally flanked by a 1940’s brick wall. The NSW Heritage Office inventory provides the following Statement of Significance for Rosebank College:</w:t>
      </w:r>
    </w:p>
    <w:p w:rsidR="00DC4B7D" w:rsidRPr="00613D08" w:rsidRDefault="00DC4B7D" w:rsidP="00DC4B7D">
      <w:pPr>
        <w:tabs>
          <w:tab w:val="left" w:pos="709"/>
        </w:tabs>
        <w:ind w:left="709"/>
        <w:rPr>
          <w:szCs w:val="24"/>
        </w:rPr>
      </w:pPr>
    </w:p>
    <w:p w:rsidR="00DC4B7D" w:rsidRPr="00B87D6D" w:rsidRDefault="00DC4B7D" w:rsidP="00B87D6D">
      <w:pPr>
        <w:ind w:left="993" w:right="141"/>
        <w:rPr>
          <w:i/>
          <w:szCs w:val="24"/>
        </w:rPr>
      </w:pPr>
      <w:r w:rsidRPr="00B87D6D">
        <w:rPr>
          <w:i/>
          <w:szCs w:val="24"/>
        </w:rPr>
        <w:lastRenderedPageBreak/>
        <w:t>‘Rosebank College is a rare example of a nineteenth century estate that survives with most of its land in the Canada Bay Council area. The College has considerable significance for the 1850s chapel that, despite some alterations, retains the qualities of a Victorian Gothic chapel and for the 1876 school building that is a fine example of the work of George Allen Mansfield. The grounds of Rosebank College retain extensive lawns and plantings, many established in the early to mid twentieth century, that are part of the continuum of use of the site as a Catholic convent and college. The high brick wall around the perimeter is notable in the surrounding streetscape and adds to the amenity of the grounds’.</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 xml:space="preserve">The immediate context surrounding the school site is generally characterised by businesses, light industrial and mixed use developments, in particular car yards, automotive retailers and car wash businesses are prevailing. Two residential dwellings are located opposite the school on Harris Road. </w:t>
      </w:r>
    </w:p>
    <w:p w:rsidR="00DC4B7D" w:rsidRPr="00613D08" w:rsidRDefault="00DC4B7D" w:rsidP="00DC4B7D">
      <w:pPr>
        <w:tabs>
          <w:tab w:val="left" w:pos="709"/>
        </w:tabs>
        <w:ind w:left="709"/>
        <w:rPr>
          <w:szCs w:val="24"/>
        </w:rPr>
      </w:pPr>
    </w:p>
    <w:p w:rsidR="00DC4B7D" w:rsidRPr="00613D08" w:rsidRDefault="00B87D6D" w:rsidP="00DC4B7D">
      <w:pPr>
        <w:tabs>
          <w:tab w:val="left" w:pos="709"/>
        </w:tabs>
        <w:ind w:left="709"/>
        <w:rPr>
          <w:szCs w:val="24"/>
        </w:rPr>
      </w:pPr>
      <w:r>
        <w:rPr>
          <w:szCs w:val="24"/>
        </w:rPr>
        <w:t>Several N</w:t>
      </w:r>
      <w:r w:rsidR="00DC4B7D" w:rsidRPr="00613D08">
        <w:rPr>
          <w:szCs w:val="24"/>
        </w:rPr>
        <w:t xml:space="preserve">SW Transport bus routes service the immediate vicinity regularly throughout the day and evening with school bus services provided before and after school only. </w:t>
      </w:r>
    </w:p>
    <w:p w:rsidR="00DC4B7D" w:rsidRPr="00613D08" w:rsidRDefault="00DC4B7D" w:rsidP="00DC4B7D">
      <w:pPr>
        <w:tabs>
          <w:tab w:val="left" w:pos="709"/>
        </w:tabs>
        <w:ind w:left="709"/>
        <w:rPr>
          <w:szCs w:val="24"/>
        </w:rPr>
      </w:pPr>
    </w:p>
    <w:p w:rsidR="00DC4B7D" w:rsidRPr="00613D08" w:rsidRDefault="00DC4B7D" w:rsidP="00DC4B7D">
      <w:pPr>
        <w:numPr>
          <w:ilvl w:val="0"/>
          <w:numId w:val="5"/>
        </w:numPr>
        <w:rPr>
          <w:smallCaps/>
          <w:szCs w:val="24"/>
        </w:rPr>
      </w:pPr>
      <w:r w:rsidRPr="00613D08">
        <w:rPr>
          <w:b/>
          <w:smallCaps/>
          <w:szCs w:val="24"/>
        </w:rPr>
        <w:t>Proposed Development in Detail</w:t>
      </w:r>
    </w:p>
    <w:p w:rsidR="00DC4B7D" w:rsidRPr="00613D08" w:rsidRDefault="00DC4B7D" w:rsidP="00DC4B7D">
      <w:pPr>
        <w:tabs>
          <w:tab w:val="left" w:pos="709"/>
        </w:tabs>
        <w:ind w:left="709"/>
        <w:rPr>
          <w:szCs w:val="24"/>
        </w:rPr>
      </w:pPr>
      <w:r w:rsidRPr="00613D08">
        <w:rPr>
          <w:szCs w:val="24"/>
        </w:rPr>
        <w:t xml:space="preserve">The </w:t>
      </w:r>
      <w:r w:rsidR="00B87D6D">
        <w:rPr>
          <w:szCs w:val="24"/>
        </w:rPr>
        <w:t xml:space="preserve">proposed development seeks consent for the </w:t>
      </w:r>
      <w:r w:rsidRPr="00613D08">
        <w:rPr>
          <w:szCs w:val="24"/>
        </w:rPr>
        <w:t>following:</w:t>
      </w:r>
    </w:p>
    <w:p w:rsidR="00DC4B7D" w:rsidRPr="00613D08" w:rsidRDefault="00DC4B7D" w:rsidP="00B87D6D">
      <w:pPr>
        <w:numPr>
          <w:ilvl w:val="0"/>
          <w:numId w:val="16"/>
        </w:numPr>
        <w:spacing w:before="120"/>
        <w:rPr>
          <w:szCs w:val="24"/>
          <w:lang w:eastAsia="en-AU"/>
        </w:rPr>
      </w:pPr>
      <w:r w:rsidRPr="00613D08">
        <w:rPr>
          <w:szCs w:val="24"/>
          <w:lang w:eastAsia="en-AU"/>
        </w:rPr>
        <w:t xml:space="preserve">Construction of a 2-3 storey L-shaped building addressing the corner of Parramatta and Harris Roads. </w:t>
      </w:r>
    </w:p>
    <w:p w:rsidR="00DC4B7D" w:rsidRPr="00613D08" w:rsidRDefault="00DC4B7D" w:rsidP="00B87D6D">
      <w:pPr>
        <w:numPr>
          <w:ilvl w:val="0"/>
          <w:numId w:val="16"/>
        </w:numPr>
        <w:spacing w:before="60"/>
        <w:rPr>
          <w:szCs w:val="24"/>
          <w:lang w:eastAsia="en-AU"/>
        </w:rPr>
      </w:pPr>
      <w:r w:rsidRPr="00613D08">
        <w:rPr>
          <w:szCs w:val="24"/>
          <w:lang w:eastAsia="en-AU"/>
        </w:rPr>
        <w:t xml:space="preserve">Lower level of the building will contain parking </w:t>
      </w:r>
    </w:p>
    <w:p w:rsidR="00DC4B7D" w:rsidRPr="00613D08" w:rsidRDefault="00DC4B7D" w:rsidP="00B87D6D">
      <w:pPr>
        <w:numPr>
          <w:ilvl w:val="0"/>
          <w:numId w:val="16"/>
        </w:numPr>
        <w:spacing w:before="60"/>
        <w:rPr>
          <w:szCs w:val="24"/>
          <w:lang w:eastAsia="en-AU"/>
        </w:rPr>
      </w:pPr>
      <w:r w:rsidRPr="00613D08">
        <w:rPr>
          <w:szCs w:val="24"/>
          <w:lang w:eastAsia="en-AU"/>
        </w:rPr>
        <w:t>Mid-level of the building will comprise 6 new classrooms and ancillary office in the south-wing (Parramatta Road), additional parking provided in the east wing (Harrison Road)</w:t>
      </w:r>
    </w:p>
    <w:p w:rsidR="00DC4B7D" w:rsidRPr="00613D08" w:rsidRDefault="00DC4B7D" w:rsidP="00B87D6D">
      <w:pPr>
        <w:numPr>
          <w:ilvl w:val="0"/>
          <w:numId w:val="16"/>
        </w:numPr>
        <w:spacing w:before="60"/>
        <w:rPr>
          <w:szCs w:val="24"/>
          <w:lang w:eastAsia="en-AU"/>
        </w:rPr>
      </w:pPr>
      <w:r w:rsidRPr="00613D08">
        <w:rPr>
          <w:szCs w:val="24"/>
          <w:lang w:eastAsia="en-AU"/>
        </w:rPr>
        <w:t>Upper level will comprise 6 additional class rooms, bathrooms, office in the south wing and open sports courts in the east wing</w:t>
      </w:r>
    </w:p>
    <w:p w:rsidR="00DC4B7D" w:rsidRPr="00613D08" w:rsidRDefault="00DC4B7D" w:rsidP="00B87D6D">
      <w:pPr>
        <w:numPr>
          <w:ilvl w:val="0"/>
          <w:numId w:val="16"/>
        </w:numPr>
        <w:spacing w:before="60"/>
        <w:rPr>
          <w:szCs w:val="24"/>
          <w:lang w:eastAsia="en-AU"/>
        </w:rPr>
      </w:pPr>
      <w:r w:rsidRPr="00613D08">
        <w:rPr>
          <w:szCs w:val="24"/>
          <w:lang w:eastAsia="en-AU"/>
        </w:rPr>
        <w:t>Demolition of part of the permitter brick wall at its splay at the corner of Harris and Parramatta Roads,</w:t>
      </w:r>
    </w:p>
    <w:p w:rsidR="00DC4B7D" w:rsidRPr="00613D08" w:rsidRDefault="00DC4B7D" w:rsidP="00B87D6D">
      <w:pPr>
        <w:numPr>
          <w:ilvl w:val="0"/>
          <w:numId w:val="16"/>
        </w:numPr>
        <w:spacing w:before="60"/>
        <w:rPr>
          <w:szCs w:val="24"/>
          <w:lang w:eastAsia="en-AU"/>
        </w:rPr>
      </w:pPr>
      <w:r w:rsidRPr="00613D08">
        <w:rPr>
          <w:szCs w:val="24"/>
          <w:lang w:eastAsia="en-AU"/>
        </w:rPr>
        <w:t>A digital signboard</w:t>
      </w:r>
    </w:p>
    <w:p w:rsidR="00DC4B7D" w:rsidRPr="00613D08" w:rsidRDefault="00DC4B7D" w:rsidP="00B87D6D">
      <w:pPr>
        <w:numPr>
          <w:ilvl w:val="0"/>
          <w:numId w:val="16"/>
        </w:numPr>
        <w:spacing w:before="60"/>
        <w:rPr>
          <w:szCs w:val="24"/>
          <w:lang w:eastAsia="en-AU"/>
        </w:rPr>
      </w:pPr>
      <w:r w:rsidRPr="00613D08">
        <w:rPr>
          <w:szCs w:val="24"/>
          <w:lang w:eastAsia="en-AU"/>
        </w:rPr>
        <w:t xml:space="preserve">Removal of five (5) trees and associated landscape works </w:t>
      </w:r>
    </w:p>
    <w:p w:rsidR="00DC4B7D" w:rsidRPr="00613D08" w:rsidRDefault="00DC4B7D" w:rsidP="00B87D6D">
      <w:pPr>
        <w:numPr>
          <w:ilvl w:val="0"/>
          <w:numId w:val="16"/>
        </w:numPr>
        <w:spacing w:before="60"/>
        <w:rPr>
          <w:szCs w:val="24"/>
          <w:lang w:eastAsia="en-AU"/>
        </w:rPr>
      </w:pPr>
      <w:r w:rsidRPr="00613D08">
        <w:rPr>
          <w:szCs w:val="24"/>
          <w:lang w:eastAsia="en-AU"/>
        </w:rPr>
        <w:t xml:space="preserve">Sign 2m in height x 2.6m wide to be set in the corner façade at mid-level and face south-east to Parramatta Road. </w:t>
      </w:r>
      <w:r w:rsidRPr="00613D08">
        <w:rPr>
          <w:szCs w:val="24"/>
        </w:rPr>
        <w:t>The signage will display general Rosebank College news and information only on a slow-cycle animation or in a static manner.</w:t>
      </w:r>
    </w:p>
    <w:p w:rsidR="00DC4B7D" w:rsidRPr="00613D08" w:rsidRDefault="00DC4B7D" w:rsidP="00DC4B7D">
      <w:pPr>
        <w:rPr>
          <w:szCs w:val="24"/>
          <w:lang w:eastAsia="en-AU"/>
        </w:rPr>
      </w:pPr>
    </w:p>
    <w:p w:rsidR="00DC4B7D" w:rsidRPr="00613D08" w:rsidRDefault="00DC4B7D" w:rsidP="00DC4B7D">
      <w:pPr>
        <w:ind w:left="709"/>
        <w:rPr>
          <w:szCs w:val="24"/>
          <w:lang w:eastAsia="en-AU"/>
        </w:rPr>
      </w:pPr>
      <w:r w:rsidRPr="00613D08">
        <w:rPr>
          <w:szCs w:val="24"/>
          <w:lang w:eastAsia="en-AU"/>
        </w:rPr>
        <w:t>The existing six (6) demountable class room buildings in the location of the proposed new building will be relocated temporarily to the adjacent sports court area to maintain the required teaching accommodation. Once the new building is complete, the demountable class rooms will be removed from the school.</w:t>
      </w:r>
    </w:p>
    <w:p w:rsidR="00DC4B7D" w:rsidRPr="00613D08" w:rsidRDefault="00DC4B7D" w:rsidP="00DC4B7D">
      <w:pPr>
        <w:rPr>
          <w:szCs w:val="24"/>
          <w:highlight w:val="yellow"/>
          <w:lang w:eastAsia="en-AU"/>
        </w:rPr>
      </w:pPr>
    </w:p>
    <w:p w:rsidR="00DC4B7D" w:rsidRPr="00613D08" w:rsidRDefault="00DC4B7D" w:rsidP="00DC4B7D">
      <w:pPr>
        <w:ind w:left="709"/>
        <w:rPr>
          <w:szCs w:val="24"/>
          <w:lang w:eastAsia="en-AU"/>
        </w:rPr>
      </w:pPr>
      <w:r w:rsidRPr="00613D08">
        <w:rPr>
          <w:szCs w:val="24"/>
          <w:lang w:eastAsia="en-AU"/>
        </w:rPr>
        <w:t>There is to be no change to the total number of students enrolled in the school.</w:t>
      </w:r>
    </w:p>
    <w:p w:rsidR="00DC4B7D" w:rsidRPr="00613D08" w:rsidRDefault="00DC4B7D" w:rsidP="00DC4B7D">
      <w:pPr>
        <w:rPr>
          <w:szCs w:val="24"/>
          <w:lang w:eastAsia="en-AU"/>
        </w:rPr>
      </w:pPr>
    </w:p>
    <w:p w:rsidR="00DC4B7D" w:rsidRPr="00613D08" w:rsidRDefault="00DC4B7D" w:rsidP="00DC4B7D">
      <w:pPr>
        <w:ind w:left="709"/>
        <w:rPr>
          <w:szCs w:val="24"/>
          <w:lang w:eastAsia="en-AU"/>
        </w:rPr>
      </w:pPr>
      <w:r w:rsidRPr="00613D08">
        <w:rPr>
          <w:szCs w:val="24"/>
          <w:lang w:eastAsia="en-AU"/>
        </w:rPr>
        <w:t xml:space="preserve">Onsite parking will increase from 54 spaces to 65 spaces, a net increase of 11spaces. </w:t>
      </w:r>
    </w:p>
    <w:p w:rsidR="00DC4B7D" w:rsidRPr="00613D08" w:rsidRDefault="00DC4B7D" w:rsidP="00DC4B7D">
      <w:pPr>
        <w:rPr>
          <w:szCs w:val="24"/>
          <w:lang w:eastAsia="en-AU"/>
        </w:rPr>
      </w:pPr>
    </w:p>
    <w:p w:rsidR="00DC4B7D" w:rsidRPr="00613D08" w:rsidRDefault="00DC4B7D" w:rsidP="00DC4B7D">
      <w:pPr>
        <w:ind w:left="709"/>
        <w:rPr>
          <w:szCs w:val="24"/>
          <w:lang w:eastAsia="en-AU"/>
        </w:rPr>
      </w:pPr>
      <w:r w:rsidRPr="00613D08">
        <w:rPr>
          <w:szCs w:val="24"/>
          <w:lang w:eastAsia="en-AU"/>
        </w:rPr>
        <w:t xml:space="preserve">There will be no change to the current vehicular access into the school off Harrison Road and one driveway for emergency vehicles off Parramatta Road. </w:t>
      </w:r>
    </w:p>
    <w:p w:rsidR="00DC4B7D" w:rsidRDefault="00DC4B7D" w:rsidP="00DC4B7D">
      <w:pPr>
        <w:ind w:left="709"/>
        <w:rPr>
          <w:szCs w:val="24"/>
          <w:lang w:eastAsia="en-AU"/>
        </w:rPr>
      </w:pPr>
    </w:p>
    <w:p w:rsidR="00C95EB8" w:rsidRDefault="00C95EB8" w:rsidP="00DC4B7D">
      <w:pPr>
        <w:ind w:left="709"/>
        <w:rPr>
          <w:szCs w:val="24"/>
          <w:lang w:eastAsia="en-AU"/>
        </w:rPr>
      </w:pPr>
    </w:p>
    <w:p w:rsidR="00C95EB8" w:rsidRPr="00613D08" w:rsidRDefault="00C95EB8" w:rsidP="00DC4B7D">
      <w:pPr>
        <w:ind w:left="709"/>
        <w:rPr>
          <w:szCs w:val="24"/>
          <w:lang w:eastAsia="en-AU"/>
        </w:rPr>
      </w:pPr>
    </w:p>
    <w:p w:rsidR="00DC4B7D" w:rsidRPr="00613D08" w:rsidRDefault="00DC4B7D" w:rsidP="00DC4B7D">
      <w:pPr>
        <w:numPr>
          <w:ilvl w:val="0"/>
          <w:numId w:val="5"/>
        </w:numPr>
        <w:rPr>
          <w:smallCaps/>
          <w:szCs w:val="24"/>
        </w:rPr>
      </w:pPr>
      <w:r w:rsidRPr="00613D08">
        <w:rPr>
          <w:b/>
          <w:smallCaps/>
          <w:szCs w:val="24"/>
        </w:rPr>
        <w:lastRenderedPageBreak/>
        <w:t>Public Submissions</w:t>
      </w:r>
    </w:p>
    <w:p w:rsidR="00DC4B7D" w:rsidRPr="00613D08" w:rsidRDefault="00DC4B7D" w:rsidP="00DC4B7D">
      <w:pPr>
        <w:tabs>
          <w:tab w:val="left" w:pos="709"/>
          <w:tab w:val="left" w:pos="3969"/>
        </w:tabs>
        <w:ind w:left="709"/>
        <w:rPr>
          <w:szCs w:val="24"/>
        </w:rPr>
      </w:pPr>
      <w:r w:rsidRPr="00613D08">
        <w:rPr>
          <w:szCs w:val="24"/>
        </w:rPr>
        <w:t xml:space="preserve">In accordance with Council’s Notification Development Control Plan, adjoining and nearby property owners and occupiers were advised of the proposal and invited to comment.  The notification generated seven submissions </w:t>
      </w:r>
      <w:r w:rsidR="00C95EB8">
        <w:rPr>
          <w:szCs w:val="24"/>
        </w:rPr>
        <w:t xml:space="preserve">of </w:t>
      </w:r>
      <w:r w:rsidRPr="00613D08">
        <w:rPr>
          <w:szCs w:val="24"/>
        </w:rPr>
        <w:t>objecti</w:t>
      </w:r>
      <w:r w:rsidR="00C95EB8">
        <w:rPr>
          <w:szCs w:val="24"/>
        </w:rPr>
        <w:t>on which are outlined and addressed below:</w:t>
      </w:r>
      <w:r w:rsidRPr="00613D08">
        <w:rPr>
          <w:szCs w:val="24"/>
        </w:rPr>
        <w:t xml:space="preserve"> </w:t>
      </w:r>
    </w:p>
    <w:p w:rsidR="00DC4B7D" w:rsidRPr="00613D08" w:rsidRDefault="00DC4B7D" w:rsidP="00DC4B7D">
      <w:pPr>
        <w:ind w:left="709"/>
        <w:rPr>
          <w:b/>
          <w:szCs w:val="24"/>
          <w:lang w:val="en-GB"/>
        </w:rPr>
      </w:pPr>
    </w:p>
    <w:tbl>
      <w:tblPr>
        <w:tblW w:w="8363" w:type="dxa"/>
        <w:tblInd w:w="817" w:type="dxa"/>
        <w:tblBorders>
          <w:top w:val="thickThinLargeGap" w:sz="24" w:space="0" w:color="808080"/>
          <w:left w:val="thickThinLargeGap" w:sz="24" w:space="0" w:color="808080"/>
          <w:bottom w:val="thickThinLargeGap" w:sz="24" w:space="0" w:color="808080"/>
          <w:right w:val="thickThinLargeGap" w:sz="24"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2787"/>
        <w:gridCol w:w="2788"/>
        <w:gridCol w:w="2788"/>
      </w:tblGrid>
      <w:tr w:rsidR="00DC4B7D" w:rsidRPr="00613D08" w:rsidTr="00232EEE">
        <w:tc>
          <w:tcPr>
            <w:tcW w:w="2787" w:type="dxa"/>
          </w:tcPr>
          <w:p w:rsidR="00DC4B7D" w:rsidRPr="00DB377B" w:rsidRDefault="00DC4B7D" w:rsidP="00232EEE">
            <w:pPr>
              <w:rPr>
                <w:b/>
                <w:i/>
                <w:sz w:val="20"/>
                <w:lang w:val="en-GB"/>
              </w:rPr>
            </w:pPr>
            <w:r w:rsidRPr="00DB377B">
              <w:rPr>
                <w:b/>
                <w:i/>
                <w:sz w:val="20"/>
                <w:lang w:val="en-GB"/>
              </w:rPr>
              <w:t>Submitter</w:t>
            </w:r>
          </w:p>
        </w:tc>
        <w:tc>
          <w:tcPr>
            <w:tcW w:w="2788" w:type="dxa"/>
          </w:tcPr>
          <w:p w:rsidR="00DC4B7D" w:rsidRPr="00DB377B" w:rsidRDefault="00DC4B7D" w:rsidP="00232EEE">
            <w:pPr>
              <w:rPr>
                <w:b/>
                <w:i/>
                <w:sz w:val="20"/>
                <w:lang w:val="en-GB"/>
              </w:rPr>
            </w:pPr>
            <w:r w:rsidRPr="00DB377B">
              <w:rPr>
                <w:b/>
                <w:i/>
                <w:sz w:val="20"/>
                <w:lang w:val="en-GB"/>
              </w:rPr>
              <w:t>Objection/ Issue Raised</w:t>
            </w:r>
          </w:p>
        </w:tc>
        <w:tc>
          <w:tcPr>
            <w:tcW w:w="2788" w:type="dxa"/>
          </w:tcPr>
          <w:p w:rsidR="00DC4B7D" w:rsidRPr="00DB377B" w:rsidRDefault="00DC4B7D" w:rsidP="00232EEE">
            <w:pPr>
              <w:rPr>
                <w:b/>
                <w:i/>
                <w:sz w:val="20"/>
                <w:lang w:val="en-GB"/>
              </w:rPr>
            </w:pPr>
            <w:r w:rsidRPr="00DB377B">
              <w:rPr>
                <w:b/>
                <w:i/>
                <w:sz w:val="20"/>
                <w:lang w:val="en-GB"/>
              </w:rPr>
              <w:t>Outcome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 xml:space="preserve">Nick Williams, owner of </w:t>
            </w:r>
          </w:p>
          <w:p w:rsidR="00DC4B7D" w:rsidRPr="00DB377B" w:rsidRDefault="00DC4B7D" w:rsidP="00C95EB8">
            <w:pPr>
              <w:jc w:val="left"/>
              <w:rPr>
                <w:sz w:val="20"/>
                <w:lang w:val="en-GB"/>
              </w:rPr>
            </w:pPr>
            <w:r w:rsidRPr="00DB377B">
              <w:rPr>
                <w:sz w:val="20"/>
                <w:lang w:val="en-GB"/>
              </w:rPr>
              <w:t xml:space="preserve">Suite 412 &amp; 415 at 49 Queens Road Five Dock </w:t>
            </w:r>
          </w:p>
        </w:tc>
        <w:tc>
          <w:tcPr>
            <w:tcW w:w="2788" w:type="dxa"/>
          </w:tcPr>
          <w:p w:rsidR="00DC4B7D" w:rsidRPr="00DB377B" w:rsidRDefault="00DC4B7D" w:rsidP="00C95EB8">
            <w:pPr>
              <w:jc w:val="left"/>
              <w:rPr>
                <w:sz w:val="20"/>
                <w:lang w:val="en-GB"/>
              </w:rPr>
            </w:pPr>
            <w:r w:rsidRPr="00DB377B">
              <w:rPr>
                <w:sz w:val="20"/>
                <w:lang w:val="en-GB"/>
              </w:rPr>
              <w:t>49 Queens Road is a commercial buildings that includes swimming pol, health facility and rehab centre and over 60 other business. Ever since the building opened, teachers and students have used the private parking spaces in this building. Owners of the different suits have had to pay for expensive measures to limit the unauthorised use of the car parking spaces in this building. Due to the number of businesses in the area, on-street parking is limited. the proposed net increase in parking of 13 spaces is inadequate  and Rosebank Collage should be required to provide additional on-site parking</w:t>
            </w:r>
          </w:p>
        </w:tc>
        <w:tc>
          <w:tcPr>
            <w:tcW w:w="2788" w:type="dxa"/>
          </w:tcPr>
          <w:p w:rsidR="00DC4B7D" w:rsidRPr="00DB377B" w:rsidRDefault="00DC4B7D" w:rsidP="00C95EB8">
            <w:pPr>
              <w:jc w:val="left"/>
              <w:rPr>
                <w:sz w:val="20"/>
                <w:lang w:val="en-GB"/>
              </w:rPr>
            </w:pPr>
            <w:r w:rsidRPr="00DB377B">
              <w:rPr>
                <w:sz w:val="20"/>
                <w:lang w:val="en-GB"/>
              </w:rPr>
              <w:t xml:space="preserve">It is acknowledged that on-street parking is limited in the area; however, the school is not increasing its student and staff numbers and is only seeking approval for the construction of a new permanent school building to replace the existing demountable buildings currently used. As such, there will be no additional impacts on existing on-street parking to that of the current situation. </w:t>
            </w:r>
          </w:p>
          <w:p w:rsidR="00DC4B7D" w:rsidRPr="00DB377B" w:rsidRDefault="00DC4B7D" w:rsidP="00C95EB8">
            <w:pPr>
              <w:jc w:val="left"/>
              <w:rPr>
                <w:sz w:val="20"/>
                <w:lang w:val="en-GB"/>
              </w:rPr>
            </w:pPr>
          </w:p>
          <w:p w:rsidR="00DC4B7D" w:rsidRPr="00DB377B" w:rsidRDefault="00DC4B7D" w:rsidP="00C95EB8">
            <w:pPr>
              <w:jc w:val="left"/>
              <w:rPr>
                <w:sz w:val="20"/>
                <w:lang w:val="en-GB"/>
              </w:rPr>
            </w:pPr>
            <w:r w:rsidRPr="00DB377B">
              <w:rPr>
                <w:sz w:val="20"/>
                <w:lang w:val="en-GB"/>
              </w:rPr>
              <w:t>It is noted that the originally proposed 13 additional on-site parking spaces have been reduced to 11 spaces as a result of the turning bay</w:t>
            </w:r>
            <w:r w:rsidR="00C95EB8">
              <w:rPr>
                <w:sz w:val="20"/>
                <w:lang w:val="en-GB"/>
              </w:rPr>
              <w:t xml:space="preserve"> in the</w:t>
            </w:r>
            <w:r w:rsidRPr="00DB377B">
              <w:rPr>
                <w:sz w:val="20"/>
                <w:lang w:val="en-GB"/>
              </w:rPr>
              <w:t xml:space="preserve"> car</w:t>
            </w:r>
            <w:r w:rsidR="00C95EB8">
              <w:rPr>
                <w:sz w:val="20"/>
                <w:lang w:val="en-GB"/>
              </w:rPr>
              <w:t xml:space="preserve"> </w:t>
            </w:r>
            <w:r w:rsidRPr="00DB377B">
              <w:rPr>
                <w:sz w:val="20"/>
                <w:lang w:val="en-GB"/>
              </w:rPr>
              <w:t>park required by Council’s engineer</w:t>
            </w:r>
            <w:r w:rsidR="00C95EB8">
              <w:rPr>
                <w:sz w:val="20"/>
                <w:lang w:val="en-GB"/>
              </w:rPr>
              <w:t>s</w:t>
            </w:r>
            <w:r w:rsidRPr="00DB377B">
              <w:rPr>
                <w:sz w:val="20"/>
                <w:lang w:val="en-GB"/>
              </w:rPr>
              <w:t>. However, as per the above, the development does not generate any additional traffic or parking demand and the net increase in 11 on-site parking spaces is acceptable.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Robert Cipriani on behalf of the Cipriani Family Superannuation, owners of suite 101 at 49 Queen Street, Five Dock</w:t>
            </w:r>
          </w:p>
        </w:tc>
        <w:tc>
          <w:tcPr>
            <w:tcW w:w="2788" w:type="dxa"/>
          </w:tcPr>
          <w:p w:rsidR="00DC4B7D" w:rsidRPr="00DB377B" w:rsidRDefault="00DC4B7D" w:rsidP="00C95EB8">
            <w:pPr>
              <w:jc w:val="left"/>
              <w:rPr>
                <w:sz w:val="20"/>
                <w:lang w:val="en-GB"/>
              </w:rPr>
            </w:pPr>
            <w:r w:rsidRPr="00DB377B">
              <w:rPr>
                <w:sz w:val="20"/>
                <w:lang w:val="en-GB"/>
              </w:rPr>
              <w:t xml:space="preserve">Same concerns as above </w:t>
            </w:r>
          </w:p>
        </w:tc>
        <w:tc>
          <w:tcPr>
            <w:tcW w:w="2788" w:type="dxa"/>
          </w:tcPr>
          <w:p w:rsidR="00DC4B7D" w:rsidRPr="00DB377B" w:rsidRDefault="00DC4B7D" w:rsidP="00C95EB8">
            <w:pPr>
              <w:jc w:val="left"/>
              <w:rPr>
                <w:sz w:val="20"/>
                <w:lang w:val="en-GB"/>
              </w:rPr>
            </w:pPr>
            <w:r w:rsidRPr="00DB377B">
              <w:rPr>
                <w:sz w:val="20"/>
                <w:lang w:val="en-GB"/>
              </w:rPr>
              <w:t xml:space="preserve">See above </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Tas Dasios, owner of</w:t>
            </w:r>
          </w:p>
          <w:p w:rsidR="00DC4B7D" w:rsidRPr="00DB377B" w:rsidRDefault="00DC4B7D" w:rsidP="00C95EB8">
            <w:pPr>
              <w:jc w:val="left"/>
              <w:rPr>
                <w:sz w:val="20"/>
                <w:lang w:val="en-GB"/>
              </w:rPr>
            </w:pPr>
            <w:r w:rsidRPr="00DB377B">
              <w:rPr>
                <w:sz w:val="20"/>
                <w:lang w:val="en-GB"/>
              </w:rPr>
              <w:t xml:space="preserve">Suite 44 at 49 Queen Street, Five Dock </w:t>
            </w:r>
          </w:p>
        </w:tc>
        <w:tc>
          <w:tcPr>
            <w:tcW w:w="2788" w:type="dxa"/>
          </w:tcPr>
          <w:p w:rsidR="00DC4B7D" w:rsidRPr="00DB377B" w:rsidRDefault="00DC4B7D" w:rsidP="00C95EB8">
            <w:pPr>
              <w:jc w:val="left"/>
              <w:rPr>
                <w:sz w:val="20"/>
                <w:lang w:val="en-GB"/>
              </w:rPr>
            </w:pPr>
            <w:r w:rsidRPr="00DB377B">
              <w:rPr>
                <w:sz w:val="20"/>
                <w:lang w:val="en-GB"/>
              </w:rPr>
              <w:t>Same concerns as above</w:t>
            </w:r>
          </w:p>
        </w:tc>
        <w:tc>
          <w:tcPr>
            <w:tcW w:w="2788" w:type="dxa"/>
          </w:tcPr>
          <w:p w:rsidR="00DC4B7D" w:rsidRPr="00DB377B" w:rsidRDefault="00DC4B7D" w:rsidP="00C95EB8">
            <w:pPr>
              <w:jc w:val="left"/>
              <w:rPr>
                <w:sz w:val="20"/>
                <w:lang w:val="en-GB"/>
              </w:rPr>
            </w:pPr>
            <w:r w:rsidRPr="00DB377B">
              <w:rPr>
                <w:sz w:val="20"/>
                <w:lang w:val="en-GB"/>
              </w:rPr>
              <w:t>See above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Peter Fazio, owner of Suite</w:t>
            </w:r>
          </w:p>
          <w:p w:rsidR="00DC4B7D" w:rsidRPr="00DB377B" w:rsidRDefault="00DC4B7D" w:rsidP="00C95EB8">
            <w:pPr>
              <w:jc w:val="left"/>
              <w:rPr>
                <w:sz w:val="20"/>
                <w:lang w:val="en-GB"/>
              </w:rPr>
            </w:pPr>
            <w:r w:rsidRPr="00DB377B">
              <w:rPr>
                <w:sz w:val="20"/>
                <w:lang w:val="en-GB"/>
              </w:rPr>
              <w:t xml:space="preserve">407 at Queens Road, Five Dock </w:t>
            </w:r>
          </w:p>
        </w:tc>
        <w:tc>
          <w:tcPr>
            <w:tcW w:w="2788" w:type="dxa"/>
          </w:tcPr>
          <w:p w:rsidR="00DC4B7D" w:rsidRPr="00DB377B" w:rsidRDefault="00DC4B7D" w:rsidP="00C95EB8">
            <w:pPr>
              <w:jc w:val="left"/>
              <w:rPr>
                <w:sz w:val="20"/>
                <w:lang w:val="en-GB"/>
              </w:rPr>
            </w:pPr>
            <w:r w:rsidRPr="00DB377B">
              <w:rPr>
                <w:sz w:val="20"/>
                <w:lang w:val="en-GB"/>
              </w:rPr>
              <w:t>Same concerns as above</w:t>
            </w:r>
          </w:p>
        </w:tc>
        <w:tc>
          <w:tcPr>
            <w:tcW w:w="2788" w:type="dxa"/>
          </w:tcPr>
          <w:p w:rsidR="00DC4B7D" w:rsidRPr="00DB377B" w:rsidRDefault="00DC4B7D" w:rsidP="00C95EB8">
            <w:pPr>
              <w:jc w:val="left"/>
              <w:rPr>
                <w:sz w:val="20"/>
                <w:lang w:val="en-GB"/>
              </w:rPr>
            </w:pPr>
            <w:r w:rsidRPr="00DB377B">
              <w:rPr>
                <w:sz w:val="20"/>
                <w:lang w:val="en-GB"/>
              </w:rPr>
              <w:t>See above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Mark Forrest on behalf of A De Leede and J Forrest atF Forrest Trust, owners of suite 3 and 75 at 49 Queens Road, Five Dock</w:t>
            </w:r>
          </w:p>
        </w:tc>
        <w:tc>
          <w:tcPr>
            <w:tcW w:w="2788" w:type="dxa"/>
          </w:tcPr>
          <w:p w:rsidR="00DC4B7D" w:rsidRPr="00DB377B" w:rsidRDefault="00DC4B7D" w:rsidP="00C95EB8">
            <w:pPr>
              <w:jc w:val="left"/>
              <w:rPr>
                <w:sz w:val="20"/>
                <w:lang w:val="en-GB"/>
              </w:rPr>
            </w:pPr>
            <w:r w:rsidRPr="00DB377B">
              <w:rPr>
                <w:sz w:val="20"/>
                <w:lang w:val="en-GB"/>
              </w:rPr>
              <w:t>Same concerns as above</w:t>
            </w:r>
          </w:p>
        </w:tc>
        <w:tc>
          <w:tcPr>
            <w:tcW w:w="2788" w:type="dxa"/>
          </w:tcPr>
          <w:p w:rsidR="00DC4B7D" w:rsidRPr="00DB377B" w:rsidRDefault="00DC4B7D" w:rsidP="00C95EB8">
            <w:pPr>
              <w:jc w:val="left"/>
              <w:rPr>
                <w:sz w:val="20"/>
                <w:lang w:val="en-GB"/>
              </w:rPr>
            </w:pPr>
            <w:r w:rsidRPr="00DB377B">
              <w:rPr>
                <w:sz w:val="20"/>
                <w:lang w:val="en-GB"/>
              </w:rPr>
              <w:t>See above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Keery Warner, owner of suite 417 at 49 Queens Road, Five Dock</w:t>
            </w:r>
          </w:p>
        </w:tc>
        <w:tc>
          <w:tcPr>
            <w:tcW w:w="2788" w:type="dxa"/>
          </w:tcPr>
          <w:p w:rsidR="00DC4B7D" w:rsidRPr="00DB377B" w:rsidRDefault="00DC4B7D" w:rsidP="00C95EB8">
            <w:pPr>
              <w:jc w:val="left"/>
              <w:rPr>
                <w:sz w:val="20"/>
                <w:lang w:val="en-GB"/>
              </w:rPr>
            </w:pPr>
            <w:r w:rsidRPr="00DB377B">
              <w:rPr>
                <w:sz w:val="20"/>
                <w:lang w:val="en-GB"/>
              </w:rPr>
              <w:t>Same concerns as above</w:t>
            </w:r>
          </w:p>
        </w:tc>
        <w:tc>
          <w:tcPr>
            <w:tcW w:w="2788" w:type="dxa"/>
          </w:tcPr>
          <w:p w:rsidR="00DC4B7D" w:rsidRPr="00DB377B" w:rsidRDefault="00DC4B7D" w:rsidP="00C95EB8">
            <w:pPr>
              <w:jc w:val="left"/>
              <w:rPr>
                <w:sz w:val="20"/>
                <w:lang w:val="en-GB"/>
              </w:rPr>
            </w:pPr>
            <w:r w:rsidRPr="00DB377B">
              <w:rPr>
                <w:sz w:val="20"/>
                <w:lang w:val="en-GB"/>
              </w:rPr>
              <w:t>See above</w:t>
            </w:r>
          </w:p>
        </w:tc>
      </w:tr>
      <w:tr w:rsidR="00DC4B7D" w:rsidRPr="00613D08" w:rsidTr="00232EEE">
        <w:tc>
          <w:tcPr>
            <w:tcW w:w="2787" w:type="dxa"/>
          </w:tcPr>
          <w:p w:rsidR="00DC4B7D" w:rsidRPr="00DB377B" w:rsidRDefault="00DC4B7D" w:rsidP="00C95EB8">
            <w:pPr>
              <w:jc w:val="left"/>
              <w:rPr>
                <w:sz w:val="20"/>
                <w:lang w:val="en-GB"/>
              </w:rPr>
            </w:pPr>
            <w:r w:rsidRPr="00DB377B">
              <w:rPr>
                <w:sz w:val="20"/>
                <w:lang w:val="en-GB"/>
              </w:rPr>
              <w:t xml:space="preserve">Tony de Lutiis, owner of a suite at 49 Queens Road, Five Dock  </w:t>
            </w:r>
          </w:p>
        </w:tc>
        <w:tc>
          <w:tcPr>
            <w:tcW w:w="2788" w:type="dxa"/>
          </w:tcPr>
          <w:p w:rsidR="00DC4B7D" w:rsidRPr="00DB377B" w:rsidRDefault="00DC4B7D" w:rsidP="00C95EB8">
            <w:pPr>
              <w:jc w:val="left"/>
              <w:rPr>
                <w:sz w:val="20"/>
                <w:lang w:val="en-GB"/>
              </w:rPr>
            </w:pPr>
            <w:r w:rsidRPr="00DB377B">
              <w:rPr>
                <w:sz w:val="20"/>
                <w:lang w:val="en-GB"/>
              </w:rPr>
              <w:t>Same concerns as above</w:t>
            </w:r>
          </w:p>
        </w:tc>
        <w:tc>
          <w:tcPr>
            <w:tcW w:w="2788" w:type="dxa"/>
          </w:tcPr>
          <w:p w:rsidR="00DC4B7D" w:rsidRPr="00DB377B" w:rsidRDefault="00DC4B7D" w:rsidP="00C95EB8">
            <w:pPr>
              <w:jc w:val="left"/>
              <w:rPr>
                <w:sz w:val="20"/>
                <w:lang w:val="en-GB"/>
              </w:rPr>
            </w:pPr>
            <w:r w:rsidRPr="00DB377B">
              <w:rPr>
                <w:sz w:val="20"/>
                <w:lang w:val="en-GB"/>
              </w:rPr>
              <w:t>See above</w:t>
            </w:r>
          </w:p>
        </w:tc>
      </w:tr>
    </w:tbl>
    <w:p w:rsidR="00DC4B7D" w:rsidRPr="00613D08" w:rsidRDefault="00DC4B7D" w:rsidP="00DC4B7D">
      <w:pPr>
        <w:rPr>
          <w:szCs w:val="24"/>
        </w:rPr>
      </w:pPr>
    </w:p>
    <w:p w:rsidR="00DC4B7D" w:rsidRPr="00613D08" w:rsidRDefault="00DC4B7D" w:rsidP="00DC4B7D">
      <w:pPr>
        <w:numPr>
          <w:ilvl w:val="0"/>
          <w:numId w:val="5"/>
        </w:numPr>
        <w:rPr>
          <w:b/>
          <w:smallCaps/>
          <w:szCs w:val="24"/>
        </w:rPr>
      </w:pPr>
      <w:r w:rsidRPr="00613D08">
        <w:rPr>
          <w:b/>
          <w:smallCaps/>
          <w:szCs w:val="24"/>
        </w:rPr>
        <w:t>Assessment under Section 4.15 of the Environmental Planning and Assessment Act 1979</w:t>
      </w:r>
    </w:p>
    <w:p w:rsidR="00DC4B7D" w:rsidRPr="00613D08" w:rsidRDefault="00DC4B7D" w:rsidP="00DC4B7D">
      <w:pPr>
        <w:rPr>
          <w:b/>
          <w:szCs w:val="24"/>
        </w:rPr>
      </w:pPr>
    </w:p>
    <w:p w:rsidR="00DC4B7D" w:rsidRPr="00613D08" w:rsidRDefault="00DC4B7D" w:rsidP="00DC4B7D">
      <w:pPr>
        <w:numPr>
          <w:ilvl w:val="1"/>
          <w:numId w:val="5"/>
        </w:numPr>
        <w:rPr>
          <w:b/>
          <w:szCs w:val="24"/>
        </w:rPr>
      </w:pPr>
      <w:r w:rsidRPr="00613D08">
        <w:rPr>
          <w:b/>
          <w:szCs w:val="24"/>
        </w:rPr>
        <w:t>Environmental Planning Instruments [Section 4.15 (1) (a) (i &amp; ii)]</w:t>
      </w:r>
    </w:p>
    <w:p w:rsidR="00DC4B7D" w:rsidRPr="00613D08" w:rsidRDefault="00DC4B7D" w:rsidP="00DC4B7D">
      <w:pPr>
        <w:rPr>
          <w:b/>
          <w:szCs w:val="24"/>
        </w:rPr>
      </w:pPr>
    </w:p>
    <w:p w:rsidR="00DC4B7D" w:rsidRPr="00613D08" w:rsidRDefault="00DC4B7D" w:rsidP="00DC4B7D">
      <w:pPr>
        <w:numPr>
          <w:ilvl w:val="2"/>
          <w:numId w:val="5"/>
        </w:numPr>
        <w:rPr>
          <w:i/>
          <w:szCs w:val="24"/>
        </w:rPr>
      </w:pPr>
      <w:r w:rsidRPr="00613D08">
        <w:rPr>
          <w:i/>
          <w:szCs w:val="24"/>
        </w:rPr>
        <w:lastRenderedPageBreak/>
        <w:t>State Environmental Planning Policies</w:t>
      </w:r>
    </w:p>
    <w:p w:rsidR="00DC4B7D" w:rsidRPr="00613D08" w:rsidRDefault="00DC4B7D" w:rsidP="00DC4B7D">
      <w:pPr>
        <w:ind w:left="720"/>
        <w:rPr>
          <w:szCs w:val="24"/>
        </w:rPr>
      </w:pPr>
      <w:r w:rsidRPr="00613D08">
        <w:rPr>
          <w:szCs w:val="24"/>
        </w:rPr>
        <w:t>The proposed Development is subject to the following State Environmental Planning Policies:</w:t>
      </w:r>
    </w:p>
    <w:p w:rsidR="00DC4B7D" w:rsidRPr="00613D08" w:rsidRDefault="00DC4B7D" w:rsidP="00DC4B7D">
      <w:pPr>
        <w:ind w:left="360"/>
        <w:rPr>
          <w:szCs w:val="24"/>
        </w:rPr>
      </w:pPr>
    </w:p>
    <w:p w:rsidR="00DC4B7D" w:rsidRPr="00613D08" w:rsidRDefault="00DC4B7D" w:rsidP="00DC4B7D">
      <w:pPr>
        <w:keepNext/>
        <w:keepLines/>
        <w:spacing w:before="40"/>
        <w:ind w:left="360" w:firstLine="360"/>
        <w:outlineLvl w:val="1"/>
        <w:rPr>
          <w:szCs w:val="24"/>
          <w:u w:val="single"/>
        </w:rPr>
      </w:pPr>
      <w:r w:rsidRPr="00613D08">
        <w:rPr>
          <w:szCs w:val="24"/>
          <w:u w:val="single"/>
        </w:rPr>
        <w:t>State Environmental Planning Policy No. 55 – Remediation of Land (SEPP55)</w:t>
      </w:r>
    </w:p>
    <w:p w:rsidR="00DC4B7D" w:rsidRPr="00613D08" w:rsidRDefault="00DC4B7D" w:rsidP="00C95EB8">
      <w:pPr>
        <w:spacing w:before="120"/>
        <w:ind w:left="720"/>
        <w:rPr>
          <w:szCs w:val="24"/>
        </w:rPr>
      </w:pPr>
      <w:r w:rsidRPr="00613D08">
        <w:rPr>
          <w:szCs w:val="24"/>
        </w:rPr>
        <w:t>In Accordance with Clause 7(1) Council must not consent to the carrying out of any development on land unless it has considered whether the land is contaminated, and if the land is contaminated, it is satisfied that the land is suitable in it contaminated state (or will be suitable, after remediation) for the purpose for which the development is proposed to be carried out.</w:t>
      </w:r>
    </w:p>
    <w:p w:rsidR="00DC4B7D" w:rsidRPr="00613D08" w:rsidRDefault="00DC4B7D" w:rsidP="00DC4B7D">
      <w:pPr>
        <w:ind w:left="360"/>
        <w:rPr>
          <w:szCs w:val="24"/>
        </w:rPr>
      </w:pPr>
    </w:p>
    <w:p w:rsidR="00DC4B7D" w:rsidRPr="00613D08" w:rsidRDefault="00DC4B7D" w:rsidP="00DC4B7D">
      <w:pPr>
        <w:ind w:left="720"/>
        <w:rPr>
          <w:szCs w:val="24"/>
        </w:rPr>
      </w:pPr>
      <w:r w:rsidRPr="00613D08">
        <w:rPr>
          <w:b/>
          <w:szCs w:val="24"/>
        </w:rPr>
        <w:t xml:space="preserve">Comment </w:t>
      </w:r>
      <w:r w:rsidR="00C95EB8">
        <w:rPr>
          <w:b/>
          <w:szCs w:val="24"/>
        </w:rPr>
        <w:t>-</w:t>
      </w:r>
      <w:r w:rsidRPr="00613D08">
        <w:rPr>
          <w:szCs w:val="24"/>
        </w:rPr>
        <w:t xml:space="preserve"> The site has been used for educational facilities for an extended period of time and </w:t>
      </w:r>
      <w:r w:rsidR="00C95EB8">
        <w:rPr>
          <w:szCs w:val="24"/>
        </w:rPr>
        <w:t>thus there i</w:t>
      </w:r>
      <w:r w:rsidRPr="00613D08">
        <w:rPr>
          <w:szCs w:val="24"/>
        </w:rPr>
        <w:t xml:space="preserve">s nothing to indicate that the site </w:t>
      </w:r>
      <w:r w:rsidR="00C95EB8">
        <w:rPr>
          <w:szCs w:val="24"/>
        </w:rPr>
        <w:t>is</w:t>
      </w:r>
      <w:r w:rsidRPr="00613D08">
        <w:rPr>
          <w:szCs w:val="24"/>
        </w:rPr>
        <w:t xml:space="preserve"> contamination. As such the site is considered suitable in its current state for continued educational use.</w:t>
      </w:r>
    </w:p>
    <w:p w:rsidR="00DC4B7D" w:rsidRPr="00613D08" w:rsidRDefault="00DC4B7D" w:rsidP="00DC4B7D">
      <w:pPr>
        <w:ind w:left="720"/>
        <w:rPr>
          <w:rStyle w:val="DWHlink"/>
          <w:szCs w:val="24"/>
        </w:rPr>
      </w:pPr>
    </w:p>
    <w:p w:rsidR="00DC4B7D" w:rsidRPr="00613D08" w:rsidRDefault="00DC4B7D" w:rsidP="00DC4B7D">
      <w:pPr>
        <w:keepNext/>
        <w:keepLines/>
        <w:spacing w:before="40"/>
        <w:ind w:firstLine="720"/>
        <w:outlineLvl w:val="1"/>
        <w:rPr>
          <w:szCs w:val="24"/>
          <w:u w:val="single"/>
        </w:rPr>
      </w:pPr>
      <w:r w:rsidRPr="00613D08">
        <w:rPr>
          <w:szCs w:val="24"/>
          <w:u w:val="single"/>
        </w:rPr>
        <w:t xml:space="preserve">State Environmental Planning Policy (Vegetation in Non-Rural Areas) 2017 </w:t>
      </w:r>
    </w:p>
    <w:p w:rsidR="00DC4B7D" w:rsidRPr="00613D08" w:rsidRDefault="00DC4B7D" w:rsidP="00C95EB8">
      <w:pPr>
        <w:spacing w:before="120"/>
        <w:ind w:left="720"/>
        <w:rPr>
          <w:color w:val="000000"/>
          <w:szCs w:val="24"/>
          <w:lang w:eastAsia="en-AU"/>
        </w:rPr>
      </w:pPr>
      <w:r w:rsidRPr="00613D08">
        <w:rPr>
          <w:szCs w:val="24"/>
        </w:rPr>
        <w:t xml:space="preserve">State Environmental Planning Policy (Vegetation in Non-Rural Areas) 2017 applies to non-rural areas of the State inclusive of the subject local government area and </w:t>
      </w:r>
      <w:r w:rsidRPr="00613D08">
        <w:rPr>
          <w:color w:val="000000"/>
          <w:szCs w:val="24"/>
          <w:lang w:eastAsia="en-AU"/>
        </w:rPr>
        <w:t>aims to (a) protect the biodiversity values of trees and other vegetation in non-rural areas of the State, and (b) preserve the amenity of non-rural areas of the State through the preservation of trees and other vegetation.</w:t>
      </w:r>
    </w:p>
    <w:p w:rsidR="00DC4B7D" w:rsidRPr="00613D08" w:rsidRDefault="00DC4B7D" w:rsidP="00DC4B7D">
      <w:pPr>
        <w:ind w:left="360"/>
        <w:rPr>
          <w:bCs/>
          <w:szCs w:val="24"/>
        </w:rPr>
      </w:pPr>
    </w:p>
    <w:p w:rsidR="00DC4B7D" w:rsidRPr="00613D08" w:rsidRDefault="00DC4B7D" w:rsidP="00DC4B7D">
      <w:pPr>
        <w:ind w:left="720"/>
        <w:rPr>
          <w:szCs w:val="24"/>
        </w:rPr>
      </w:pPr>
      <w:r w:rsidRPr="00613D08">
        <w:rPr>
          <w:b/>
          <w:szCs w:val="24"/>
        </w:rPr>
        <w:t>Comment -</w:t>
      </w:r>
      <w:r w:rsidRPr="00613D08">
        <w:rPr>
          <w:szCs w:val="24"/>
        </w:rPr>
        <w:t xml:space="preserve"> </w:t>
      </w:r>
      <w:r w:rsidR="00C95EB8">
        <w:rPr>
          <w:bCs/>
          <w:szCs w:val="24"/>
        </w:rPr>
        <w:t>P</w:t>
      </w:r>
      <w:r w:rsidR="00C95EB8">
        <w:rPr>
          <w:szCs w:val="24"/>
        </w:rPr>
        <w:t xml:space="preserve">roposal involves the removal of several </w:t>
      </w:r>
      <w:r w:rsidRPr="00613D08">
        <w:rPr>
          <w:szCs w:val="24"/>
        </w:rPr>
        <w:t xml:space="preserve">existing trees. The applicant has submitted an arborist report and the proposed tree removal and replacement planting as recommended in the report has been approved by Council’s </w:t>
      </w:r>
      <w:r w:rsidR="00C95EB8">
        <w:rPr>
          <w:szCs w:val="24"/>
        </w:rPr>
        <w:t>A</w:t>
      </w:r>
      <w:r w:rsidRPr="00613D08">
        <w:rPr>
          <w:szCs w:val="24"/>
        </w:rPr>
        <w:t xml:space="preserve">rborist. </w:t>
      </w:r>
    </w:p>
    <w:p w:rsidR="00DC4B7D" w:rsidRPr="00613D08" w:rsidRDefault="00DC4B7D" w:rsidP="00DC4B7D">
      <w:pPr>
        <w:ind w:left="720"/>
        <w:rPr>
          <w:szCs w:val="24"/>
          <w:u w:val="single"/>
        </w:rPr>
      </w:pPr>
    </w:p>
    <w:p w:rsidR="00DC4B7D" w:rsidRPr="00613D08" w:rsidRDefault="00DC4B7D" w:rsidP="00DC4B7D">
      <w:pPr>
        <w:ind w:left="720"/>
        <w:rPr>
          <w:szCs w:val="24"/>
          <w:u w:val="single"/>
        </w:rPr>
      </w:pPr>
      <w:r w:rsidRPr="00613D08">
        <w:rPr>
          <w:szCs w:val="24"/>
          <w:u w:val="single"/>
        </w:rPr>
        <w:t xml:space="preserve">State Environmental Planning Policy 64 – Advertising and Signage </w:t>
      </w:r>
    </w:p>
    <w:p w:rsidR="00DC4B7D" w:rsidRPr="00613D08" w:rsidRDefault="00DC4B7D" w:rsidP="00C95EB8">
      <w:pPr>
        <w:spacing w:before="120"/>
        <w:ind w:left="720"/>
        <w:rPr>
          <w:szCs w:val="24"/>
        </w:rPr>
      </w:pPr>
      <w:r w:rsidRPr="00613D08">
        <w:rPr>
          <w:szCs w:val="24"/>
        </w:rPr>
        <w:t xml:space="preserve">The proposal involves one digital signboard facing eastwards towards the Parramatta Road and Harris Road Intersection. </w:t>
      </w:r>
    </w:p>
    <w:p w:rsidR="00DC4B7D" w:rsidRPr="00613D08" w:rsidRDefault="00DC4B7D" w:rsidP="00DC4B7D">
      <w:pPr>
        <w:ind w:left="720"/>
        <w:rPr>
          <w:szCs w:val="24"/>
        </w:rPr>
      </w:pPr>
    </w:p>
    <w:p w:rsidR="00DC4B7D" w:rsidRPr="00613D08" w:rsidRDefault="00DC4B7D" w:rsidP="00DC4B7D">
      <w:pPr>
        <w:ind w:left="720"/>
        <w:rPr>
          <w:szCs w:val="24"/>
          <w:u w:val="single"/>
        </w:rPr>
      </w:pPr>
      <w:r w:rsidRPr="00613D08">
        <w:rPr>
          <w:noProof/>
          <w:szCs w:val="24"/>
          <w:lang w:eastAsia="en-AU"/>
        </w:rPr>
        <w:drawing>
          <wp:inline distT="0" distB="0" distL="0" distR="0" wp14:anchorId="02F9EB1F" wp14:editId="48BDB317">
            <wp:extent cx="5364137" cy="3230088"/>
            <wp:effectExtent l="0" t="0" r="825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1349" cy="3240453"/>
                    </a:xfrm>
                    <a:prstGeom prst="rect">
                      <a:avLst/>
                    </a:prstGeom>
                    <a:noFill/>
                    <a:ln>
                      <a:noFill/>
                    </a:ln>
                  </pic:spPr>
                </pic:pic>
              </a:graphicData>
            </a:graphic>
          </wp:inline>
        </w:drawing>
      </w:r>
    </w:p>
    <w:p w:rsidR="00DC4B7D" w:rsidRPr="00DB377B" w:rsidRDefault="00DC4B7D" w:rsidP="00C95EB8">
      <w:pPr>
        <w:spacing w:before="60"/>
        <w:ind w:left="720"/>
        <w:rPr>
          <w:sz w:val="20"/>
        </w:rPr>
      </w:pPr>
      <w:r w:rsidRPr="00DB377B">
        <w:rPr>
          <w:b/>
          <w:sz w:val="20"/>
        </w:rPr>
        <w:t>Figure 3</w:t>
      </w:r>
      <w:r w:rsidRPr="00DB377B">
        <w:rPr>
          <w:sz w:val="20"/>
        </w:rPr>
        <w:t xml:space="preserve"> Computer generated image showing the proposed new signage. The signage is considered a </w:t>
      </w:r>
    </w:p>
    <w:p w:rsidR="00DC4B7D" w:rsidRPr="00DB377B" w:rsidRDefault="00DC4B7D" w:rsidP="00DC4B7D">
      <w:pPr>
        <w:ind w:left="720"/>
        <w:rPr>
          <w:sz w:val="20"/>
        </w:rPr>
      </w:pPr>
      <w:r w:rsidRPr="00DB377B">
        <w:rPr>
          <w:sz w:val="20"/>
        </w:rPr>
        <w:t xml:space="preserve">modest aspect of the overall development of the school and is located in a suitable location. </w:t>
      </w:r>
      <w:r>
        <w:rPr>
          <w:sz w:val="20"/>
        </w:rPr>
        <w:t>In fact, i</w:t>
      </w:r>
      <w:r w:rsidR="00C95EB8">
        <w:rPr>
          <w:sz w:val="20"/>
        </w:rPr>
        <w:t xml:space="preserve">t is even less visible than </w:t>
      </w:r>
      <w:r>
        <w:rPr>
          <w:sz w:val="20"/>
        </w:rPr>
        <w:t xml:space="preserve">existing sign (see below image). </w:t>
      </w:r>
      <w:r w:rsidRPr="00DB377B">
        <w:rPr>
          <w:sz w:val="20"/>
        </w:rPr>
        <w:t>(Source: SEE by _Planning, dated 1 June 2020)</w:t>
      </w:r>
    </w:p>
    <w:p w:rsidR="00DC4B7D" w:rsidRPr="00613D08" w:rsidRDefault="00DC4B7D" w:rsidP="00DC4B7D">
      <w:pPr>
        <w:ind w:left="720"/>
        <w:rPr>
          <w:szCs w:val="24"/>
        </w:rPr>
      </w:pPr>
    </w:p>
    <w:p w:rsidR="00DC4B7D" w:rsidRDefault="00DC4B7D" w:rsidP="00DC4B7D">
      <w:pPr>
        <w:ind w:left="720"/>
        <w:rPr>
          <w:szCs w:val="24"/>
        </w:rPr>
      </w:pPr>
      <w:r w:rsidRPr="00613D08">
        <w:rPr>
          <w:szCs w:val="24"/>
        </w:rPr>
        <w:t xml:space="preserve">The signage will display general Rosebank College news and information only on a slow-cycle animation or in a static manner. </w:t>
      </w:r>
      <w:r>
        <w:rPr>
          <w:szCs w:val="24"/>
        </w:rPr>
        <w:t xml:space="preserve">The sign will replace the existing digital sign shown in the image below. Neither the old or new </w:t>
      </w:r>
      <w:r w:rsidRPr="00613D08">
        <w:rPr>
          <w:szCs w:val="24"/>
        </w:rPr>
        <w:t xml:space="preserve">sign is considered advertising as defined by SEPP 64. </w:t>
      </w:r>
    </w:p>
    <w:p w:rsidR="00DC4B7D" w:rsidRDefault="00DC4B7D" w:rsidP="00DC4B7D">
      <w:pPr>
        <w:ind w:left="720"/>
        <w:rPr>
          <w:szCs w:val="24"/>
        </w:rPr>
      </w:pPr>
    </w:p>
    <w:p w:rsidR="00DC4B7D" w:rsidRDefault="00DC4B7D" w:rsidP="00DC4B7D">
      <w:pPr>
        <w:ind w:left="720"/>
        <w:rPr>
          <w:szCs w:val="24"/>
        </w:rPr>
      </w:pPr>
      <w:r>
        <w:rPr>
          <w:noProof/>
          <w:lang w:eastAsia="en-AU"/>
        </w:rPr>
        <w:drawing>
          <wp:inline distT="0" distB="0" distL="0" distR="0" wp14:anchorId="308C675B" wp14:editId="1565CB0E">
            <wp:extent cx="5295569" cy="274760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3372" cy="2772404"/>
                    </a:xfrm>
                    <a:prstGeom prst="rect">
                      <a:avLst/>
                    </a:prstGeom>
                  </pic:spPr>
                </pic:pic>
              </a:graphicData>
            </a:graphic>
          </wp:inline>
        </w:drawing>
      </w:r>
    </w:p>
    <w:p w:rsidR="00DC4B7D" w:rsidRPr="00DB377B" w:rsidRDefault="00DC4B7D" w:rsidP="00DC4B7D">
      <w:pPr>
        <w:ind w:left="720"/>
        <w:rPr>
          <w:sz w:val="20"/>
        </w:rPr>
      </w:pPr>
      <w:r w:rsidRPr="00DB377B">
        <w:rPr>
          <w:b/>
          <w:sz w:val="20"/>
        </w:rPr>
        <w:t>Figure 4.</w:t>
      </w:r>
      <w:r w:rsidRPr="00DB377B">
        <w:rPr>
          <w:sz w:val="20"/>
        </w:rPr>
        <w:t xml:space="preserve"> Image showing the existing digital sign. (Source: Google street view) </w:t>
      </w:r>
    </w:p>
    <w:p w:rsidR="00DC4B7D" w:rsidRDefault="00DC4B7D" w:rsidP="00DC4B7D">
      <w:pPr>
        <w:ind w:left="720"/>
        <w:rPr>
          <w:szCs w:val="24"/>
        </w:rPr>
      </w:pPr>
    </w:p>
    <w:p w:rsidR="00DC4B7D" w:rsidRPr="00613D08" w:rsidRDefault="00DC4B7D" w:rsidP="00DC4B7D">
      <w:pPr>
        <w:ind w:left="720"/>
        <w:rPr>
          <w:szCs w:val="24"/>
          <w:u w:val="single"/>
        </w:rPr>
      </w:pPr>
      <w:r w:rsidRPr="00613D08">
        <w:rPr>
          <w:szCs w:val="24"/>
        </w:rPr>
        <w:t xml:space="preserve">The </w:t>
      </w:r>
      <w:r>
        <w:rPr>
          <w:szCs w:val="24"/>
        </w:rPr>
        <w:t xml:space="preserve">new </w:t>
      </w:r>
      <w:r w:rsidRPr="00613D08">
        <w:rPr>
          <w:szCs w:val="24"/>
        </w:rPr>
        <w:t>sign has been assessed against the relevant clauses of the SEPP as follows:</w:t>
      </w:r>
    </w:p>
    <w:p w:rsidR="00DC4B7D" w:rsidRPr="00613D08" w:rsidRDefault="00DC4B7D" w:rsidP="00DC4B7D">
      <w:pPr>
        <w:ind w:left="720"/>
        <w:rPr>
          <w:szCs w:val="24"/>
          <w:u w:val="single"/>
        </w:rPr>
      </w:pPr>
    </w:p>
    <w:p w:rsidR="00DC4B7D" w:rsidRPr="00613D08" w:rsidRDefault="00DC4B7D" w:rsidP="00DC4B7D">
      <w:pPr>
        <w:ind w:left="720"/>
        <w:rPr>
          <w:szCs w:val="24"/>
          <w:u w:val="single"/>
        </w:rPr>
      </w:pPr>
      <w:r w:rsidRPr="00613D08">
        <w:rPr>
          <w:szCs w:val="24"/>
        </w:rPr>
        <w:t xml:space="preserve">Clause 8(a) requires that the signage is consistent with the objectives of the SEPP as set out in clause 3 (1) (a), and clause 8(b) requires that the signage satisfies the assessment criteria specified in Schedule 1. </w:t>
      </w:r>
    </w:p>
    <w:p w:rsidR="00DC4B7D" w:rsidRPr="00613D08" w:rsidRDefault="00DC4B7D" w:rsidP="00DC4B7D">
      <w:pPr>
        <w:ind w:left="720"/>
        <w:rPr>
          <w:szCs w:val="24"/>
          <w:u w:val="single"/>
        </w:rPr>
      </w:pPr>
    </w:p>
    <w:p w:rsidR="00DC4B7D" w:rsidRPr="00613D08" w:rsidRDefault="00DC4B7D" w:rsidP="00DC4B7D">
      <w:pPr>
        <w:ind w:left="720"/>
        <w:rPr>
          <w:szCs w:val="24"/>
          <w:u w:val="single"/>
        </w:rPr>
      </w:pPr>
      <w:r w:rsidRPr="00613D08">
        <w:rPr>
          <w:szCs w:val="24"/>
        </w:rPr>
        <w:t xml:space="preserve">Clause 3(1)(a) stipulates the following: </w:t>
      </w:r>
    </w:p>
    <w:p w:rsidR="00DC4B7D" w:rsidRPr="00613D08" w:rsidRDefault="00DC4B7D" w:rsidP="00DC4B7D">
      <w:pPr>
        <w:keepNext/>
        <w:keepLines/>
        <w:spacing w:before="40"/>
        <w:ind w:left="720"/>
        <w:outlineLvl w:val="1"/>
        <w:rPr>
          <w:szCs w:val="24"/>
        </w:rPr>
      </w:pPr>
    </w:p>
    <w:p w:rsidR="00DC4B7D" w:rsidRPr="00613D08" w:rsidRDefault="00DC4B7D" w:rsidP="00DC4B7D">
      <w:pPr>
        <w:shd w:val="clear" w:color="auto" w:fill="FFFFFF"/>
        <w:ind w:firstLine="720"/>
        <w:jc w:val="left"/>
        <w:rPr>
          <w:i/>
          <w:color w:val="000000"/>
          <w:szCs w:val="24"/>
          <w:lang w:eastAsia="en-AU"/>
        </w:rPr>
      </w:pPr>
      <w:r w:rsidRPr="00613D08">
        <w:rPr>
          <w:i/>
          <w:color w:val="000000"/>
          <w:szCs w:val="24"/>
          <w:lang w:eastAsia="en-AU"/>
        </w:rPr>
        <w:t>1)  This Policy aims:</w:t>
      </w:r>
    </w:p>
    <w:p w:rsidR="00DC4B7D" w:rsidRPr="00613D08" w:rsidRDefault="00DC4B7D" w:rsidP="00DC4B7D">
      <w:pPr>
        <w:shd w:val="clear" w:color="auto" w:fill="FFFFFF"/>
        <w:ind w:left="720" w:firstLine="720"/>
        <w:jc w:val="left"/>
        <w:rPr>
          <w:i/>
          <w:color w:val="000000"/>
          <w:szCs w:val="24"/>
          <w:lang w:eastAsia="en-AU"/>
        </w:rPr>
      </w:pPr>
      <w:r w:rsidRPr="00613D08">
        <w:rPr>
          <w:i/>
          <w:color w:val="000000"/>
          <w:szCs w:val="24"/>
          <w:lang w:eastAsia="en-AU"/>
        </w:rPr>
        <w:t>(a)  to ensure that signage (including advertising):</w:t>
      </w:r>
    </w:p>
    <w:p w:rsidR="00DC4B7D" w:rsidRPr="00613D08" w:rsidRDefault="00DC4B7D" w:rsidP="00DC4B7D">
      <w:pPr>
        <w:shd w:val="clear" w:color="auto" w:fill="FFFFFF"/>
        <w:ind w:left="1440" w:firstLine="720"/>
        <w:jc w:val="left"/>
        <w:rPr>
          <w:i/>
          <w:color w:val="000000"/>
          <w:szCs w:val="24"/>
          <w:lang w:eastAsia="en-AU"/>
        </w:rPr>
      </w:pPr>
      <w:r w:rsidRPr="00613D08">
        <w:rPr>
          <w:i/>
          <w:color w:val="000000"/>
          <w:szCs w:val="24"/>
          <w:lang w:eastAsia="en-AU"/>
        </w:rPr>
        <w:t>(i)  is compatible with the desired amenity and visual character of an area, and</w:t>
      </w:r>
    </w:p>
    <w:p w:rsidR="00DC4B7D" w:rsidRPr="00613D08" w:rsidRDefault="00DC4B7D" w:rsidP="00DC4B7D">
      <w:pPr>
        <w:shd w:val="clear" w:color="auto" w:fill="FFFFFF"/>
        <w:ind w:left="1440" w:firstLine="720"/>
        <w:jc w:val="left"/>
        <w:rPr>
          <w:i/>
          <w:color w:val="000000"/>
          <w:szCs w:val="24"/>
          <w:lang w:eastAsia="en-AU"/>
        </w:rPr>
      </w:pPr>
      <w:r w:rsidRPr="00613D08">
        <w:rPr>
          <w:i/>
          <w:color w:val="000000"/>
          <w:szCs w:val="24"/>
          <w:lang w:eastAsia="en-AU"/>
        </w:rPr>
        <w:t>(ii)  provides effective communication in suitable locations, and</w:t>
      </w:r>
    </w:p>
    <w:p w:rsidR="00DC4B7D" w:rsidRPr="00613D08" w:rsidRDefault="00DC4B7D" w:rsidP="00DC4B7D">
      <w:pPr>
        <w:shd w:val="clear" w:color="auto" w:fill="FFFFFF"/>
        <w:ind w:left="1440" w:firstLine="720"/>
        <w:jc w:val="left"/>
        <w:rPr>
          <w:i/>
          <w:color w:val="000000"/>
          <w:szCs w:val="24"/>
          <w:lang w:eastAsia="en-AU"/>
        </w:rPr>
      </w:pPr>
      <w:r w:rsidRPr="00613D08">
        <w:rPr>
          <w:i/>
          <w:color w:val="000000"/>
          <w:szCs w:val="24"/>
          <w:lang w:eastAsia="en-AU"/>
        </w:rPr>
        <w:t>(iii)  is of high quality design and finish, and</w:t>
      </w:r>
    </w:p>
    <w:p w:rsidR="00DC4B7D" w:rsidRPr="00613D08" w:rsidRDefault="00DC4B7D" w:rsidP="00DC4B7D">
      <w:pPr>
        <w:shd w:val="clear" w:color="auto" w:fill="FFFFFF"/>
        <w:ind w:left="720" w:firstLine="720"/>
        <w:jc w:val="left"/>
        <w:rPr>
          <w:i/>
          <w:color w:val="000000"/>
          <w:szCs w:val="24"/>
          <w:lang w:eastAsia="en-AU"/>
        </w:rPr>
      </w:pPr>
      <w:r w:rsidRPr="00613D08">
        <w:rPr>
          <w:i/>
          <w:color w:val="000000"/>
          <w:szCs w:val="24"/>
          <w:lang w:eastAsia="en-AU"/>
        </w:rPr>
        <w:t>(b)  to regulate signage (but not content) under Part 4 of the Act, and</w:t>
      </w:r>
    </w:p>
    <w:p w:rsidR="00DC4B7D" w:rsidRPr="00613D08" w:rsidRDefault="00DC4B7D" w:rsidP="00DC4B7D">
      <w:pPr>
        <w:shd w:val="clear" w:color="auto" w:fill="FFFFFF"/>
        <w:ind w:left="720" w:firstLine="720"/>
        <w:jc w:val="left"/>
        <w:rPr>
          <w:i/>
          <w:color w:val="000000"/>
          <w:szCs w:val="24"/>
          <w:lang w:eastAsia="en-AU"/>
        </w:rPr>
      </w:pPr>
      <w:r w:rsidRPr="00613D08">
        <w:rPr>
          <w:i/>
          <w:color w:val="000000"/>
          <w:szCs w:val="24"/>
          <w:lang w:eastAsia="en-AU"/>
        </w:rPr>
        <w:t>(c)  to provide time-limited consents for the display of certain advertisements, and</w:t>
      </w:r>
    </w:p>
    <w:p w:rsidR="00DC4B7D" w:rsidRPr="00613D08" w:rsidRDefault="00DC4B7D" w:rsidP="00DC4B7D">
      <w:pPr>
        <w:shd w:val="clear" w:color="auto" w:fill="FFFFFF"/>
        <w:ind w:left="720" w:firstLine="720"/>
        <w:jc w:val="left"/>
        <w:rPr>
          <w:i/>
          <w:color w:val="000000"/>
          <w:szCs w:val="24"/>
          <w:lang w:eastAsia="en-AU"/>
        </w:rPr>
      </w:pPr>
      <w:r w:rsidRPr="00613D08">
        <w:rPr>
          <w:i/>
          <w:color w:val="000000"/>
          <w:szCs w:val="24"/>
          <w:lang w:eastAsia="en-AU"/>
        </w:rPr>
        <w:t>(d)  to regulate the display of advertisements in transport corridors, and</w:t>
      </w:r>
    </w:p>
    <w:p w:rsidR="00DC4B7D" w:rsidRPr="00613D08" w:rsidRDefault="00DC4B7D" w:rsidP="00DC4B7D">
      <w:pPr>
        <w:shd w:val="clear" w:color="auto" w:fill="FFFFFF"/>
        <w:ind w:left="1440"/>
        <w:jc w:val="left"/>
        <w:rPr>
          <w:i/>
          <w:color w:val="000000"/>
          <w:szCs w:val="24"/>
          <w:lang w:eastAsia="en-AU"/>
        </w:rPr>
      </w:pPr>
      <w:r w:rsidRPr="00613D08">
        <w:rPr>
          <w:i/>
          <w:color w:val="000000"/>
          <w:szCs w:val="24"/>
          <w:lang w:eastAsia="en-AU"/>
        </w:rPr>
        <w:t>(e)  to ensure that public benefits may be derived from advertising in and adjacent to transport corridors.</w:t>
      </w:r>
    </w:p>
    <w:p w:rsidR="00DC4B7D" w:rsidRPr="00613D08" w:rsidRDefault="00DC4B7D" w:rsidP="00DC4B7D">
      <w:pPr>
        <w:shd w:val="clear" w:color="auto" w:fill="FFFFFF"/>
        <w:ind w:left="1440"/>
        <w:jc w:val="left"/>
        <w:rPr>
          <w:i/>
          <w:color w:val="000000"/>
          <w:szCs w:val="24"/>
          <w:lang w:eastAsia="en-AU"/>
        </w:rPr>
      </w:pPr>
      <w:r w:rsidRPr="00613D08">
        <w:rPr>
          <w:i/>
          <w:color w:val="000000"/>
          <w:szCs w:val="24"/>
          <w:lang w:eastAsia="en-AU"/>
        </w:rPr>
        <w:t>(2)  This Policy does not regulate the content of signage and does not require consent for a change in the content of signage.</w:t>
      </w:r>
    </w:p>
    <w:p w:rsidR="00DC4B7D" w:rsidRPr="00613D08" w:rsidRDefault="00DC4B7D" w:rsidP="00DC4B7D">
      <w:pPr>
        <w:shd w:val="clear" w:color="auto" w:fill="FFFFFF"/>
        <w:jc w:val="left"/>
        <w:rPr>
          <w:color w:val="000000"/>
          <w:szCs w:val="24"/>
          <w:lang w:eastAsia="en-AU"/>
        </w:rPr>
      </w:pPr>
    </w:p>
    <w:p w:rsidR="00DC4B7D" w:rsidRPr="00613D08" w:rsidRDefault="00DC4B7D" w:rsidP="00DC4B7D">
      <w:pPr>
        <w:keepNext/>
        <w:keepLines/>
        <w:spacing w:before="40"/>
        <w:ind w:left="720"/>
        <w:outlineLvl w:val="1"/>
        <w:rPr>
          <w:szCs w:val="24"/>
        </w:rPr>
      </w:pPr>
      <w:r w:rsidRPr="00613D08">
        <w:rPr>
          <w:b/>
          <w:color w:val="000000"/>
          <w:szCs w:val="24"/>
          <w:lang w:eastAsia="en-AU"/>
        </w:rPr>
        <w:lastRenderedPageBreak/>
        <w:t>Comment:</w:t>
      </w:r>
      <w:r w:rsidRPr="00613D08">
        <w:rPr>
          <w:color w:val="000000"/>
          <w:szCs w:val="24"/>
          <w:lang w:eastAsia="en-AU"/>
        </w:rPr>
        <w:t xml:space="preserve"> the sign is modest in size in comparison to the building in which it will be affixed and is compatible with the desired amenity and character of the area as it relates to the operation of the school (Rosebank College) which has operated  on the site for a number of years and is a permitted land use. The sign provides effective communication of school relates news and information in a suitable location at the new corner entry at the prominent intersection of Parramatta Road and Harris Road. The sign gives the school identity and is </w:t>
      </w:r>
      <w:r w:rsidRPr="00613D08">
        <w:rPr>
          <w:szCs w:val="24"/>
        </w:rPr>
        <w:t xml:space="preserve">typical of other school community information signs across Sydney and NSW. </w:t>
      </w:r>
    </w:p>
    <w:p w:rsidR="00DC4B7D" w:rsidRPr="00613D08" w:rsidRDefault="00DC4B7D" w:rsidP="00DC4B7D">
      <w:pPr>
        <w:keepNext/>
        <w:keepLines/>
        <w:spacing w:before="40"/>
        <w:ind w:left="720"/>
        <w:outlineLvl w:val="1"/>
        <w:rPr>
          <w:szCs w:val="24"/>
        </w:rPr>
      </w:pPr>
    </w:p>
    <w:p w:rsidR="00DC4B7D" w:rsidRPr="00613D08" w:rsidRDefault="00DC4B7D" w:rsidP="00DC4B7D">
      <w:pPr>
        <w:keepNext/>
        <w:keepLines/>
        <w:spacing w:before="40"/>
        <w:ind w:left="720"/>
        <w:outlineLvl w:val="1"/>
        <w:rPr>
          <w:szCs w:val="24"/>
        </w:rPr>
      </w:pPr>
      <w:r w:rsidRPr="00613D08">
        <w:rPr>
          <w:szCs w:val="24"/>
        </w:rPr>
        <w:t xml:space="preserve">It is considered that the sign meets the aims and objectives of the SEPP. </w:t>
      </w:r>
    </w:p>
    <w:p w:rsidR="00DC4B7D" w:rsidRPr="00613D08" w:rsidRDefault="00DC4B7D" w:rsidP="00DC4B7D">
      <w:pPr>
        <w:shd w:val="clear" w:color="auto" w:fill="FFFFFF"/>
        <w:ind w:left="720"/>
        <w:jc w:val="left"/>
        <w:rPr>
          <w:color w:val="000000"/>
          <w:szCs w:val="24"/>
          <w:lang w:eastAsia="en-AU"/>
        </w:rPr>
      </w:pPr>
    </w:p>
    <w:p w:rsidR="00DC4B7D" w:rsidRPr="00613D08" w:rsidRDefault="00DC4B7D" w:rsidP="00DC4B7D">
      <w:pPr>
        <w:keepNext/>
        <w:keepLines/>
        <w:spacing w:before="40"/>
        <w:ind w:left="720"/>
        <w:outlineLvl w:val="1"/>
        <w:rPr>
          <w:szCs w:val="24"/>
        </w:rPr>
      </w:pPr>
      <w:r w:rsidRPr="00613D08">
        <w:rPr>
          <w:szCs w:val="24"/>
        </w:rPr>
        <w:t xml:space="preserve">The </w:t>
      </w:r>
      <w:r>
        <w:rPr>
          <w:szCs w:val="24"/>
        </w:rPr>
        <w:t xml:space="preserve">proposed sign satisfies the </w:t>
      </w:r>
      <w:r w:rsidRPr="00613D08">
        <w:rPr>
          <w:szCs w:val="24"/>
        </w:rPr>
        <w:t xml:space="preserve">criteria of Schedule 1 </w:t>
      </w:r>
      <w:r>
        <w:rPr>
          <w:szCs w:val="24"/>
        </w:rPr>
        <w:t>as assessed in the below table</w:t>
      </w:r>
      <w:r w:rsidRPr="00613D08">
        <w:rPr>
          <w:szCs w:val="24"/>
        </w:rPr>
        <w:t>:</w:t>
      </w:r>
    </w:p>
    <w:p w:rsidR="00DC4B7D" w:rsidRPr="00613D08" w:rsidRDefault="00DC4B7D" w:rsidP="00DC4B7D">
      <w:pPr>
        <w:keepNext/>
        <w:keepLines/>
        <w:spacing w:before="40"/>
        <w:ind w:left="720"/>
        <w:outlineLvl w:val="1"/>
        <w:rPr>
          <w:szCs w:val="24"/>
        </w:rPr>
      </w:pPr>
    </w:p>
    <w:tbl>
      <w:tblPr>
        <w:tblStyle w:val="TableGrid"/>
        <w:tblW w:w="0" w:type="auto"/>
        <w:tblInd w:w="817" w:type="dxa"/>
        <w:tblLook w:val="04A0" w:firstRow="1" w:lastRow="0" w:firstColumn="1" w:lastColumn="0" w:noHBand="0" w:noVBand="1"/>
      </w:tblPr>
      <w:tblGrid>
        <w:gridCol w:w="4187"/>
        <w:gridCol w:w="4284"/>
      </w:tblGrid>
      <w:tr w:rsidR="00DC4B7D" w:rsidRPr="00613D08" w:rsidTr="00C95EB8">
        <w:tc>
          <w:tcPr>
            <w:tcW w:w="4187" w:type="dxa"/>
          </w:tcPr>
          <w:p w:rsidR="00DC4B7D" w:rsidRPr="00DB377B" w:rsidRDefault="00DC4B7D" w:rsidP="00232EEE">
            <w:pPr>
              <w:rPr>
                <w:b/>
                <w:i/>
                <w:sz w:val="20"/>
              </w:rPr>
            </w:pPr>
            <w:r w:rsidRPr="00DB377B">
              <w:rPr>
                <w:b/>
                <w:i/>
                <w:sz w:val="20"/>
              </w:rPr>
              <w:t xml:space="preserve">Provision </w:t>
            </w:r>
          </w:p>
        </w:tc>
        <w:tc>
          <w:tcPr>
            <w:tcW w:w="4284" w:type="dxa"/>
          </w:tcPr>
          <w:p w:rsidR="00DC4B7D" w:rsidRPr="00DB377B" w:rsidRDefault="00DC4B7D" w:rsidP="00232EEE">
            <w:pPr>
              <w:rPr>
                <w:b/>
                <w:i/>
                <w:sz w:val="20"/>
              </w:rPr>
            </w:pPr>
            <w:r w:rsidRPr="00DB377B">
              <w:rPr>
                <w:b/>
                <w:i/>
                <w:sz w:val="20"/>
              </w:rPr>
              <w:t>Compliance/Comments</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1 Character of the area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Is the proposal compatible with the existing or desired future character of the area or locality in which it is proposed to be located? </w:t>
            </w:r>
          </w:p>
          <w:p w:rsidR="00DC4B7D" w:rsidRPr="00DB377B" w:rsidRDefault="00DC4B7D" w:rsidP="00232EEE">
            <w:pPr>
              <w:rPr>
                <w:sz w:val="20"/>
              </w:rPr>
            </w:pPr>
            <w:r w:rsidRPr="00DB377B">
              <w:rPr>
                <w:sz w:val="20"/>
              </w:rPr>
              <w:t xml:space="preserve">• Is the proposal consistent with a particular theme for outdoor advertising in the area or locality? </w:t>
            </w:r>
          </w:p>
        </w:tc>
        <w:tc>
          <w:tcPr>
            <w:tcW w:w="4284" w:type="dxa"/>
          </w:tcPr>
          <w:p w:rsidR="00DC4B7D" w:rsidRPr="00DB377B" w:rsidRDefault="00DC4B7D" w:rsidP="00232EEE">
            <w:pPr>
              <w:rPr>
                <w:color w:val="000000"/>
                <w:sz w:val="20"/>
                <w:lang w:eastAsia="en-AU"/>
              </w:rPr>
            </w:pPr>
            <w:r w:rsidRPr="00DB377B">
              <w:rPr>
                <w:sz w:val="20"/>
              </w:rPr>
              <w:t>As discussed above the sign is</w:t>
            </w:r>
            <w:r w:rsidRPr="00DB377B">
              <w:rPr>
                <w:color w:val="000000"/>
                <w:sz w:val="20"/>
                <w:lang w:eastAsia="en-AU"/>
              </w:rPr>
              <w:t xml:space="preserve"> compatible with the desired amenity and character of the area as it relates to the operation of the school (Rosebank College) which has operated on the site for a number of years and is a permitted land use. </w:t>
            </w:r>
          </w:p>
          <w:p w:rsidR="00DC4B7D" w:rsidRPr="00DB377B" w:rsidRDefault="00DC4B7D" w:rsidP="00232EEE">
            <w:pPr>
              <w:rPr>
                <w:color w:val="000000"/>
                <w:sz w:val="20"/>
                <w:lang w:eastAsia="en-AU"/>
              </w:rPr>
            </w:pPr>
          </w:p>
          <w:p w:rsidR="00DC4B7D" w:rsidRPr="00DB377B" w:rsidRDefault="00DC4B7D" w:rsidP="00232EEE">
            <w:pPr>
              <w:rPr>
                <w:color w:val="000000"/>
                <w:sz w:val="20"/>
                <w:lang w:eastAsia="en-AU"/>
              </w:rPr>
            </w:pPr>
            <w:r w:rsidRPr="00DB377B">
              <w:rPr>
                <w:color w:val="000000"/>
                <w:sz w:val="20"/>
                <w:lang w:eastAsia="en-AU"/>
              </w:rPr>
              <w:t>The proposed sign faces Parramatta Road and will appear consistent with other signs that reflects the various businesses in the vicinity.</w:t>
            </w:r>
          </w:p>
          <w:p w:rsidR="00DC4B7D" w:rsidRPr="00DB377B" w:rsidRDefault="00DC4B7D" w:rsidP="00232EEE">
            <w:pPr>
              <w:rPr>
                <w:color w:val="000000"/>
                <w:sz w:val="20"/>
                <w:lang w:eastAsia="en-AU"/>
              </w:rPr>
            </w:pPr>
          </w:p>
          <w:p w:rsidR="00DC4B7D" w:rsidRPr="00DB377B" w:rsidRDefault="00DC4B7D" w:rsidP="00232EEE">
            <w:pPr>
              <w:rPr>
                <w:sz w:val="20"/>
              </w:rPr>
            </w:pPr>
            <w:r w:rsidRPr="00DB377B">
              <w:rPr>
                <w:sz w:val="20"/>
              </w:rPr>
              <w:t xml:space="preserve">The sign is not defined as advertising.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2 Special areas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detract from the amenity or visual quality of any environmentally sensitive areas, heritage areas, natural or other conservation areas, open space areas, waterways, rural landscapes or residential areas? </w:t>
            </w:r>
          </w:p>
        </w:tc>
        <w:tc>
          <w:tcPr>
            <w:tcW w:w="4284" w:type="dxa"/>
          </w:tcPr>
          <w:p w:rsidR="00DC4B7D" w:rsidRPr="00DB377B" w:rsidRDefault="00DC4B7D" w:rsidP="00232EEE">
            <w:pPr>
              <w:rPr>
                <w:sz w:val="20"/>
              </w:rPr>
            </w:pPr>
            <w:r w:rsidRPr="00DB377B">
              <w:rPr>
                <w:sz w:val="20"/>
              </w:rPr>
              <w:t xml:space="preserve">The subject site is not located within a special area nor is it adjacent to any special areas.  The site does contain a number of heritage listed items however these are located sufficiently far away from the proposed sign which is, in any case, </w:t>
            </w:r>
            <w:r>
              <w:rPr>
                <w:sz w:val="20"/>
              </w:rPr>
              <w:t xml:space="preserve">is </w:t>
            </w:r>
            <w:r w:rsidRPr="00DB377B">
              <w:rPr>
                <w:sz w:val="20"/>
              </w:rPr>
              <w:t xml:space="preserve">not facing into the site and </w:t>
            </w:r>
            <w:r>
              <w:rPr>
                <w:sz w:val="20"/>
              </w:rPr>
              <w:t xml:space="preserve">the location of </w:t>
            </w:r>
            <w:r w:rsidRPr="00DB377B">
              <w:rPr>
                <w:sz w:val="20"/>
              </w:rPr>
              <w:t xml:space="preserve">the heritage listed item but is proposed to be located on the external façade of the new building facing south-east to Parramatta Road. The sign is compatible with signage along the Parramatta Road corridor.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3 Views and vistas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obscure or compromise important views?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dominate the skyline and reduce the quality of vistas?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respect the viewing rights of other advertisers? </w:t>
            </w:r>
          </w:p>
        </w:tc>
        <w:tc>
          <w:tcPr>
            <w:tcW w:w="4284" w:type="dxa"/>
          </w:tcPr>
          <w:p w:rsidR="00DC4B7D" w:rsidRPr="00DB377B" w:rsidRDefault="00DC4B7D" w:rsidP="00232EEE">
            <w:pPr>
              <w:rPr>
                <w:sz w:val="20"/>
              </w:rPr>
            </w:pPr>
            <w:r w:rsidRPr="00DB377B">
              <w:rPr>
                <w:sz w:val="20"/>
              </w:rPr>
              <w:t xml:space="preserve">The sign is modest in scale and sits at mid-level on the corner façade at the intersection of Parramatta Road and Harrison Road. The sign is fully integrated into façade and will not impact on any view corridors or vistas or impact on the viewing rights of others.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4 Streetscape, setting or landscape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Is the scale, proportion and form of the proposal appropriate for the streetscape, setting or landscape?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contribute to the visual interest of the streetscape, setting or landscape?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reduce clutter by rationalising and simplifying existing advertising?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screen unsightliness?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protrude above buildings, structures or tree canopies in the area or locality?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require ongoing vegetation management? </w:t>
            </w:r>
          </w:p>
        </w:tc>
        <w:tc>
          <w:tcPr>
            <w:tcW w:w="4284" w:type="dxa"/>
          </w:tcPr>
          <w:p w:rsidR="00DC4B7D" w:rsidRPr="00DB377B" w:rsidRDefault="00DC4B7D" w:rsidP="00232EEE">
            <w:pPr>
              <w:rPr>
                <w:sz w:val="20"/>
              </w:rPr>
            </w:pPr>
            <w:r w:rsidRPr="00DB377B">
              <w:rPr>
                <w:sz w:val="20"/>
              </w:rPr>
              <w:t xml:space="preserve">The sign is of an appropriate scale and form and is in proportion with the façade to which it will be affixed and is in this regard appropriate for the streetscape and setting. </w:t>
            </w:r>
          </w:p>
          <w:p w:rsidR="00DC4B7D" w:rsidRPr="00DB377B" w:rsidRDefault="00DC4B7D" w:rsidP="00232EEE">
            <w:pPr>
              <w:rPr>
                <w:sz w:val="20"/>
              </w:rPr>
            </w:pPr>
          </w:p>
          <w:p w:rsidR="00DC4B7D" w:rsidRPr="00DB377B" w:rsidRDefault="00DC4B7D" w:rsidP="00232EEE">
            <w:pPr>
              <w:rPr>
                <w:sz w:val="20"/>
              </w:rPr>
            </w:pPr>
            <w:r w:rsidRPr="00DB377B">
              <w:rPr>
                <w:sz w:val="20"/>
              </w:rPr>
              <w:t xml:space="preserve">The sign contributes to the streetscape as it identifies the school and provides an address to visitors that approach the school from Parramatta Road.  </w:t>
            </w:r>
          </w:p>
          <w:p w:rsidR="00DC4B7D" w:rsidRPr="00DB377B" w:rsidRDefault="00DC4B7D" w:rsidP="00232EEE">
            <w:pPr>
              <w:rPr>
                <w:sz w:val="20"/>
              </w:rPr>
            </w:pPr>
          </w:p>
          <w:p w:rsidR="00DC4B7D" w:rsidRDefault="00DC4B7D" w:rsidP="00232EEE">
            <w:pPr>
              <w:rPr>
                <w:sz w:val="20"/>
              </w:rPr>
            </w:pPr>
            <w:r w:rsidRPr="00DB377B">
              <w:rPr>
                <w:sz w:val="20"/>
              </w:rPr>
              <w:t xml:space="preserve">The proposed sign replaces an existing sign which in part also incorporates changing text. </w:t>
            </w:r>
            <w:r>
              <w:rPr>
                <w:sz w:val="20"/>
              </w:rPr>
              <w:t xml:space="preserve">It is considered that the new integrated sign is an improvement to the existing free standing sign which is highly visible. </w:t>
            </w:r>
          </w:p>
          <w:p w:rsidR="00DC4B7D" w:rsidRPr="00DB377B" w:rsidRDefault="00DC4B7D" w:rsidP="00232EEE">
            <w:pPr>
              <w:rPr>
                <w:sz w:val="20"/>
              </w:rPr>
            </w:pPr>
            <w:r w:rsidRPr="00DB377B">
              <w:rPr>
                <w:sz w:val="20"/>
              </w:rPr>
              <w:t xml:space="preserve">The </w:t>
            </w:r>
            <w:r>
              <w:rPr>
                <w:sz w:val="20"/>
              </w:rPr>
              <w:t xml:space="preserve">new </w:t>
            </w:r>
            <w:r w:rsidRPr="00DB377B">
              <w:rPr>
                <w:sz w:val="20"/>
              </w:rPr>
              <w:t xml:space="preserve">sign is well integrated into the built form </w:t>
            </w:r>
            <w:r w:rsidRPr="00DB377B">
              <w:rPr>
                <w:sz w:val="20"/>
              </w:rPr>
              <w:lastRenderedPageBreak/>
              <w:t xml:space="preserve">and does not protrude above buildings or tree canopies in the vicinity. </w:t>
            </w:r>
          </w:p>
          <w:p w:rsidR="00DC4B7D" w:rsidRPr="00DB377B" w:rsidRDefault="00DC4B7D" w:rsidP="00232EEE">
            <w:pPr>
              <w:rPr>
                <w:sz w:val="20"/>
              </w:rPr>
            </w:pPr>
          </w:p>
          <w:p w:rsidR="00DC4B7D" w:rsidRPr="00DB377B" w:rsidRDefault="00DC4B7D" w:rsidP="00232EEE">
            <w:pPr>
              <w:rPr>
                <w:sz w:val="20"/>
              </w:rPr>
            </w:pPr>
            <w:r w:rsidRPr="00DB377B">
              <w:rPr>
                <w:sz w:val="20"/>
              </w:rPr>
              <w:t xml:space="preserve">The corner entry incorporates landscaping which will be regularly maintained.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lastRenderedPageBreak/>
              <w:t xml:space="preserve">5 Site and building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Is the proposal compatible with the scale, proportion and other characteristics of the site or building, or both, on which the proposed signage is to be located?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respect important features of the site or building, or both?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Does the proposal show innovation and imagination in its relationship to the site or building, or both? </w:t>
            </w:r>
          </w:p>
        </w:tc>
        <w:tc>
          <w:tcPr>
            <w:tcW w:w="4284" w:type="dxa"/>
          </w:tcPr>
          <w:p w:rsidR="00DC4B7D" w:rsidRPr="00DB377B" w:rsidRDefault="00DC4B7D" w:rsidP="00232EEE">
            <w:pPr>
              <w:rPr>
                <w:sz w:val="20"/>
              </w:rPr>
            </w:pPr>
            <w:r w:rsidRPr="00DB377B">
              <w:rPr>
                <w:sz w:val="20"/>
              </w:rPr>
              <w:t xml:space="preserve">The sign is in proportion with the façade to which it will be fixed and is compatible with the built form, the site and land use as a school. </w:t>
            </w:r>
          </w:p>
          <w:p w:rsidR="00DC4B7D" w:rsidRPr="00DB377B" w:rsidRDefault="00DC4B7D" w:rsidP="00232EEE">
            <w:pPr>
              <w:rPr>
                <w:sz w:val="20"/>
              </w:rPr>
            </w:pPr>
          </w:p>
          <w:p w:rsidR="00DC4B7D" w:rsidRPr="00DB377B" w:rsidRDefault="00DC4B7D" w:rsidP="00232EEE">
            <w:pPr>
              <w:rPr>
                <w:sz w:val="20"/>
              </w:rPr>
            </w:pPr>
          </w:p>
        </w:tc>
      </w:tr>
      <w:tr w:rsidR="00DC4B7D" w:rsidRPr="00613D08" w:rsidTr="00C95EB8">
        <w:tc>
          <w:tcPr>
            <w:tcW w:w="4187" w:type="dxa"/>
          </w:tcPr>
          <w:p w:rsidR="00DC4B7D" w:rsidRPr="00DB377B" w:rsidRDefault="00DC4B7D" w:rsidP="00232EEE">
            <w:pPr>
              <w:pStyle w:val="Default"/>
              <w:tabs>
                <w:tab w:val="left" w:pos="561"/>
              </w:tabs>
              <w:rPr>
                <w:rFonts w:ascii="Times New Roman" w:hAnsi="Times New Roman" w:cs="Times New Roman"/>
                <w:sz w:val="20"/>
                <w:szCs w:val="20"/>
              </w:rPr>
            </w:pPr>
            <w:r w:rsidRPr="00DB377B">
              <w:rPr>
                <w:rFonts w:ascii="Times New Roman" w:hAnsi="Times New Roman" w:cs="Times New Roman"/>
                <w:sz w:val="20"/>
                <w:szCs w:val="20"/>
              </w:rPr>
              <w:t xml:space="preserve"> 6 Associated devices and logos with advertisements and advertising structures </w:t>
            </w:r>
          </w:p>
          <w:p w:rsidR="00DC4B7D" w:rsidRPr="00DB377B" w:rsidRDefault="00DC4B7D" w:rsidP="00232EEE">
            <w:pPr>
              <w:pStyle w:val="Default"/>
              <w:tabs>
                <w:tab w:val="left" w:pos="561"/>
              </w:tabs>
              <w:rPr>
                <w:rFonts w:ascii="Times New Roman" w:hAnsi="Times New Roman" w:cs="Times New Roman"/>
                <w:sz w:val="20"/>
                <w:szCs w:val="20"/>
              </w:rPr>
            </w:pPr>
            <w:r w:rsidRPr="00DB377B">
              <w:rPr>
                <w:rFonts w:ascii="Times New Roman" w:hAnsi="Times New Roman" w:cs="Times New Roman"/>
                <w:sz w:val="20"/>
                <w:szCs w:val="20"/>
              </w:rPr>
              <w:t xml:space="preserve">• Have any safety devices, platforms, lighting devices or logos been designed as an integral part of the signage or structure on which it is to be displayed? </w:t>
            </w:r>
          </w:p>
        </w:tc>
        <w:tc>
          <w:tcPr>
            <w:tcW w:w="4284" w:type="dxa"/>
          </w:tcPr>
          <w:p w:rsidR="00DC4B7D" w:rsidRPr="00DB377B" w:rsidRDefault="00DC4B7D" w:rsidP="00232EEE">
            <w:pPr>
              <w:rPr>
                <w:sz w:val="20"/>
              </w:rPr>
            </w:pPr>
            <w:r w:rsidRPr="00DB377B">
              <w:rPr>
                <w:sz w:val="20"/>
              </w:rPr>
              <w:t xml:space="preserve">The sign will display the school logo and incorporate school colours. </w:t>
            </w:r>
          </w:p>
          <w:p w:rsidR="00DC4B7D" w:rsidRPr="00DB377B" w:rsidRDefault="00DC4B7D" w:rsidP="00232EEE">
            <w:pPr>
              <w:rPr>
                <w:sz w:val="20"/>
              </w:rPr>
            </w:pPr>
          </w:p>
          <w:p w:rsidR="00DC4B7D" w:rsidRPr="00DB377B" w:rsidRDefault="00DC4B7D" w:rsidP="00232EEE">
            <w:pPr>
              <w:rPr>
                <w:sz w:val="20"/>
              </w:rPr>
            </w:pPr>
            <w:r w:rsidRPr="00DB377B">
              <w:rPr>
                <w:sz w:val="20"/>
              </w:rPr>
              <w:t xml:space="preserve">The sign will not be used for advertising purposes.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7 Illumination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illumination result in unacceptable glare?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illumination affect safety for pedestrians, vehicles or aircraft?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illumination detract from the amenity of any residence or other form of accommodation?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Can the intensity of the illumination be adjusted, if necessary?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Is the illumination subject to a curfew? </w:t>
            </w:r>
          </w:p>
        </w:tc>
        <w:tc>
          <w:tcPr>
            <w:tcW w:w="4284"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The sign is proposed to be illuminated with moving or changing text and imagery.  </w:t>
            </w:r>
          </w:p>
          <w:p w:rsidR="00DC4B7D" w:rsidRPr="00DB377B" w:rsidRDefault="00DC4B7D" w:rsidP="00232EEE">
            <w:pPr>
              <w:pStyle w:val="Default"/>
              <w:rPr>
                <w:rFonts w:ascii="Times New Roman" w:hAnsi="Times New Roman" w:cs="Times New Roman"/>
                <w:sz w:val="20"/>
                <w:szCs w:val="20"/>
              </w:rPr>
            </w:pP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The sign would be incidental in view and would not affect pedestrians, passing vehicular traffic or aircraft and will be visible from one direction only.</w:t>
            </w:r>
          </w:p>
          <w:p w:rsidR="00DC4B7D" w:rsidRPr="00DB377B" w:rsidRDefault="00DC4B7D" w:rsidP="00232EEE">
            <w:pPr>
              <w:pStyle w:val="Default"/>
              <w:rPr>
                <w:rFonts w:ascii="Times New Roman" w:hAnsi="Times New Roman" w:cs="Times New Roman"/>
                <w:sz w:val="20"/>
                <w:szCs w:val="20"/>
              </w:rPr>
            </w:pP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It will not be visible from any residential development. </w:t>
            </w:r>
          </w:p>
          <w:p w:rsidR="00DC4B7D" w:rsidRPr="00DB377B" w:rsidRDefault="00DC4B7D" w:rsidP="00232EEE">
            <w:pPr>
              <w:pStyle w:val="Default"/>
              <w:rPr>
                <w:rFonts w:ascii="Times New Roman" w:hAnsi="Times New Roman" w:cs="Times New Roman"/>
                <w:sz w:val="20"/>
                <w:szCs w:val="20"/>
              </w:rPr>
            </w:pPr>
          </w:p>
          <w:p w:rsidR="00DC4B7D" w:rsidRPr="00DB377B" w:rsidRDefault="00DC4B7D" w:rsidP="00232EEE">
            <w:pPr>
              <w:pStyle w:val="Default"/>
              <w:rPr>
                <w:rFonts w:ascii="Times New Roman" w:hAnsi="Times New Roman" w:cs="Times New Roman"/>
                <w:sz w:val="20"/>
                <w:szCs w:val="20"/>
                <w:highlight w:val="yellow"/>
              </w:rPr>
            </w:pPr>
            <w:r w:rsidRPr="00DB377B">
              <w:rPr>
                <w:rFonts w:ascii="Times New Roman" w:hAnsi="Times New Roman" w:cs="Times New Roman"/>
                <w:sz w:val="20"/>
                <w:szCs w:val="20"/>
              </w:rPr>
              <w:t xml:space="preserve">The illumination is not subject to curfew however it is recommended that a condition is imposed requiring compliance with relevant legislation. </w:t>
            </w:r>
          </w:p>
        </w:tc>
      </w:tr>
      <w:tr w:rsidR="00DC4B7D" w:rsidRPr="00613D08" w:rsidTr="00C95EB8">
        <w:tc>
          <w:tcPr>
            <w:tcW w:w="4187" w:type="dxa"/>
          </w:tcPr>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8 Safety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the proposal reduce the safety for any public road?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the proposal reduce the safety for pedestrians or bicyclists? </w:t>
            </w:r>
          </w:p>
          <w:p w:rsidR="00DC4B7D" w:rsidRPr="00DB377B" w:rsidRDefault="00DC4B7D" w:rsidP="00232EEE">
            <w:pPr>
              <w:pStyle w:val="Default"/>
              <w:rPr>
                <w:rFonts w:ascii="Times New Roman" w:hAnsi="Times New Roman" w:cs="Times New Roman"/>
                <w:sz w:val="20"/>
                <w:szCs w:val="20"/>
              </w:rPr>
            </w:pPr>
            <w:r w:rsidRPr="00DB377B">
              <w:rPr>
                <w:rFonts w:ascii="Times New Roman" w:hAnsi="Times New Roman" w:cs="Times New Roman"/>
                <w:sz w:val="20"/>
                <w:szCs w:val="20"/>
              </w:rPr>
              <w:t xml:space="preserve">• Would the proposal reduce the safety for pedestrians, particularly children, by obscuring sightlines from public areas? </w:t>
            </w:r>
          </w:p>
        </w:tc>
        <w:tc>
          <w:tcPr>
            <w:tcW w:w="4284" w:type="dxa"/>
          </w:tcPr>
          <w:p w:rsidR="00DC4B7D" w:rsidRPr="00DB377B" w:rsidRDefault="00DC4B7D" w:rsidP="00232EEE">
            <w:pPr>
              <w:rPr>
                <w:sz w:val="20"/>
              </w:rPr>
            </w:pPr>
            <w:r w:rsidRPr="00DB377B">
              <w:rPr>
                <w:sz w:val="20"/>
              </w:rPr>
              <w:t xml:space="preserve">The sign is well integrated into the building and is located on an oblique angle when approaching the school from the east along Parramatta Road. The sign is not considered to reduce any aspects of road safety. </w:t>
            </w:r>
          </w:p>
        </w:tc>
      </w:tr>
    </w:tbl>
    <w:p w:rsidR="00DC4B7D" w:rsidRPr="00613D08" w:rsidRDefault="00DC4B7D" w:rsidP="00DC4B7D">
      <w:pPr>
        <w:keepNext/>
        <w:keepLines/>
        <w:spacing w:before="40"/>
        <w:ind w:left="720"/>
        <w:outlineLvl w:val="1"/>
        <w:rPr>
          <w:szCs w:val="24"/>
        </w:rPr>
      </w:pPr>
    </w:p>
    <w:p w:rsidR="00DC4B7D" w:rsidRPr="00613D08" w:rsidRDefault="00DC4B7D" w:rsidP="00DC4B7D">
      <w:pPr>
        <w:keepNext/>
        <w:keepLines/>
        <w:spacing w:before="40"/>
        <w:ind w:left="720"/>
        <w:outlineLvl w:val="1"/>
        <w:rPr>
          <w:szCs w:val="24"/>
          <w:u w:val="single"/>
        </w:rPr>
      </w:pPr>
      <w:r w:rsidRPr="00613D08">
        <w:rPr>
          <w:szCs w:val="24"/>
          <w:u w:val="single"/>
        </w:rPr>
        <w:t xml:space="preserve">State Environmental Planning Policy (Educational Establishments and Childcare Facilities) 2017 </w:t>
      </w:r>
    </w:p>
    <w:p w:rsidR="00DC4B7D" w:rsidRPr="00613D08" w:rsidRDefault="00DC4B7D" w:rsidP="00C95EB8">
      <w:pPr>
        <w:spacing w:before="120"/>
        <w:ind w:left="720"/>
        <w:rPr>
          <w:rStyle w:val="DWHlink"/>
          <w:b w:val="0"/>
          <w:color w:val="auto"/>
          <w:szCs w:val="24"/>
          <w:u w:val="none"/>
        </w:rPr>
      </w:pPr>
      <w:r w:rsidRPr="00613D08">
        <w:rPr>
          <w:rStyle w:val="DWHlink"/>
          <w:b w:val="0"/>
          <w:color w:val="auto"/>
          <w:szCs w:val="24"/>
          <w:u w:val="none"/>
        </w:rPr>
        <w:t xml:space="preserve">The proposal has been assessed against the design quality principles of Schedule 4 of the SEPP as follows: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color w:val="auto"/>
          <w:szCs w:val="24"/>
          <w:u w:val="none"/>
        </w:rPr>
      </w:pPr>
      <w:r w:rsidRPr="00613D08">
        <w:rPr>
          <w:rStyle w:val="DWHlink"/>
          <w:color w:val="auto"/>
          <w:szCs w:val="24"/>
          <w:u w:val="none"/>
        </w:rPr>
        <w:t xml:space="preserve">Principle 1 – </w:t>
      </w:r>
      <w:r w:rsidR="00C95EB8">
        <w:rPr>
          <w:rStyle w:val="DWHlink"/>
          <w:color w:val="auto"/>
          <w:szCs w:val="24"/>
          <w:u w:val="none"/>
        </w:rPr>
        <w:t>C</w:t>
      </w:r>
      <w:r w:rsidRPr="00613D08">
        <w:rPr>
          <w:rStyle w:val="DWHlink"/>
          <w:color w:val="auto"/>
          <w:szCs w:val="24"/>
          <w:u w:val="none"/>
        </w:rPr>
        <w:t xml:space="preserve">ontext, built form and landscape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i/>
          <w:color w:val="000000"/>
          <w:szCs w:val="24"/>
          <w:shd w:val="clear" w:color="auto" w:fill="FFFFFF"/>
          <w:lang w:eastAsia="en-AU"/>
        </w:rPr>
      </w:pPr>
      <w:r w:rsidRPr="00613D08">
        <w:rPr>
          <w:i/>
          <w:color w:val="000000"/>
          <w:szCs w:val="24"/>
          <w:shd w:val="clear" w:color="auto" w:fill="FFFFFF"/>
          <w:lang w:eastAsia="en-AU"/>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rsidR="00DC4B7D" w:rsidRPr="00613D08" w:rsidRDefault="00DC4B7D" w:rsidP="00DC4B7D">
      <w:pPr>
        <w:ind w:left="720"/>
        <w:rPr>
          <w:i/>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Landscape should be integrated into the design of school developments to enhance on-site amenity, contribute to the streetscape and mitigate negative impacts on neighbouring sites.</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rsidR="00DC4B7D" w:rsidRPr="00613D08" w:rsidRDefault="00DC4B7D" w:rsidP="00DC4B7D">
      <w:pPr>
        <w:ind w:left="720"/>
        <w:rPr>
          <w:rStyle w:val="DWHlink"/>
          <w:b w:val="0"/>
          <w:color w:val="auto"/>
          <w:szCs w:val="24"/>
          <w:u w:val="none"/>
        </w:rPr>
      </w:pPr>
    </w:p>
    <w:p w:rsidR="00DC4B7D" w:rsidRDefault="00DC4B7D" w:rsidP="00DC4B7D">
      <w:pPr>
        <w:ind w:left="720"/>
        <w:rPr>
          <w:rStyle w:val="DWHlink"/>
          <w:b w:val="0"/>
          <w:color w:val="auto"/>
          <w:szCs w:val="24"/>
          <w:u w:val="none"/>
        </w:rPr>
      </w:pPr>
      <w:r w:rsidRPr="00613D08">
        <w:rPr>
          <w:rStyle w:val="DWHlink"/>
          <w:color w:val="auto"/>
          <w:szCs w:val="24"/>
          <w:u w:val="none"/>
        </w:rPr>
        <w:t>Comment:</w:t>
      </w:r>
      <w:r w:rsidRPr="00613D08">
        <w:rPr>
          <w:rStyle w:val="DWHlink"/>
          <w:b w:val="0"/>
          <w:color w:val="auto"/>
          <w:szCs w:val="24"/>
          <w:u w:val="none"/>
        </w:rPr>
        <w:t xml:space="preserve"> The </w:t>
      </w:r>
      <w:r>
        <w:rPr>
          <w:rStyle w:val="DWHlink"/>
          <w:b w:val="0"/>
          <w:color w:val="auto"/>
          <w:szCs w:val="24"/>
          <w:u w:val="none"/>
        </w:rPr>
        <w:t xml:space="preserve">site is listed as an item of heritage significance and has operated as a school since 1867. The original and heritage listed items can be seen in the image below and include the Memorial Gardens, the Victorian Gothic Chapel, large fig tree and 1867 old school which is known as Block D. </w:t>
      </w:r>
    </w:p>
    <w:p w:rsidR="00DC4B7D" w:rsidRDefault="00DC4B7D" w:rsidP="00DC4B7D">
      <w:pPr>
        <w:ind w:left="720"/>
        <w:rPr>
          <w:rStyle w:val="DWHlink"/>
          <w:b w:val="0"/>
          <w:color w:val="auto"/>
          <w:szCs w:val="24"/>
          <w:u w:val="none"/>
        </w:rPr>
      </w:pPr>
    </w:p>
    <w:p w:rsidR="00DC4B7D" w:rsidRDefault="00DC4B7D" w:rsidP="00DC4B7D">
      <w:pPr>
        <w:ind w:left="720"/>
        <w:rPr>
          <w:rStyle w:val="DWHlink"/>
          <w:b w:val="0"/>
          <w:color w:val="auto"/>
          <w:szCs w:val="24"/>
          <w:u w:val="none"/>
        </w:rPr>
      </w:pPr>
      <w:r>
        <w:rPr>
          <w:noProof/>
          <w:lang w:eastAsia="en-AU"/>
        </w:rPr>
        <w:drawing>
          <wp:inline distT="0" distB="0" distL="0" distR="0" wp14:anchorId="7D2B8603" wp14:editId="09C12E8F">
            <wp:extent cx="5664530" cy="42293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88831" cy="4247515"/>
                    </a:xfrm>
                    <a:prstGeom prst="rect">
                      <a:avLst/>
                    </a:prstGeom>
                  </pic:spPr>
                </pic:pic>
              </a:graphicData>
            </a:graphic>
          </wp:inline>
        </w:drawing>
      </w:r>
    </w:p>
    <w:p w:rsidR="00DC4B7D" w:rsidRDefault="00DC4B7D" w:rsidP="00DC4B7D">
      <w:pPr>
        <w:ind w:left="720"/>
        <w:rPr>
          <w:rStyle w:val="DWHlink"/>
          <w:b w:val="0"/>
          <w:color w:val="auto"/>
          <w:sz w:val="20"/>
          <w:u w:val="none"/>
        </w:rPr>
      </w:pPr>
      <w:r w:rsidRPr="009B5C10">
        <w:rPr>
          <w:rStyle w:val="DWHlink"/>
          <w:color w:val="auto"/>
          <w:sz w:val="20"/>
          <w:u w:val="none"/>
        </w:rPr>
        <w:t xml:space="preserve">Figure </w:t>
      </w:r>
      <w:r w:rsidR="00A532E3">
        <w:rPr>
          <w:rStyle w:val="DWHlink"/>
          <w:color w:val="auto"/>
          <w:sz w:val="20"/>
          <w:u w:val="none"/>
        </w:rPr>
        <w:t>5</w:t>
      </w:r>
      <w:r w:rsidRPr="009B5C10">
        <w:rPr>
          <w:rStyle w:val="DWHlink"/>
          <w:b w:val="0"/>
          <w:color w:val="auto"/>
          <w:sz w:val="20"/>
          <w:u w:val="none"/>
        </w:rPr>
        <w:t xml:space="preserve"> Image depicting the existing site plan and heritage listed item. (Source:</w:t>
      </w:r>
      <w:r>
        <w:rPr>
          <w:rStyle w:val="DWHlink"/>
          <w:b w:val="0"/>
          <w:color w:val="auto"/>
          <w:sz w:val="20"/>
          <w:u w:val="none"/>
        </w:rPr>
        <w:t xml:space="preserve"> </w:t>
      </w:r>
      <w:r w:rsidRPr="009B5C10">
        <w:rPr>
          <w:rStyle w:val="DWHlink"/>
          <w:b w:val="0"/>
          <w:color w:val="auto"/>
          <w:sz w:val="20"/>
          <w:u w:val="none"/>
        </w:rPr>
        <w:t xml:space="preserve">Statement of </w:t>
      </w:r>
    </w:p>
    <w:p w:rsidR="00DC4B7D" w:rsidRPr="009B5C10" w:rsidRDefault="00DC4B7D" w:rsidP="00DC4B7D">
      <w:pPr>
        <w:ind w:left="720"/>
        <w:rPr>
          <w:rStyle w:val="DWHlink"/>
          <w:b w:val="0"/>
          <w:color w:val="auto"/>
          <w:sz w:val="20"/>
          <w:u w:val="none"/>
        </w:rPr>
      </w:pPr>
      <w:r w:rsidRPr="009B5C10">
        <w:rPr>
          <w:rStyle w:val="DWHlink"/>
          <w:b w:val="0"/>
          <w:color w:val="auto"/>
          <w:sz w:val="20"/>
          <w:u w:val="none"/>
        </w:rPr>
        <w:t>Heritage Impact by Cracknell &amp; Lonergan, dated 1June 2020)</w:t>
      </w:r>
    </w:p>
    <w:p w:rsidR="00DC4B7D"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Pr>
          <w:rStyle w:val="DWHlink"/>
          <w:b w:val="0"/>
          <w:color w:val="auto"/>
          <w:szCs w:val="24"/>
          <w:u w:val="none"/>
        </w:rPr>
        <w:t>The school has substantially increased in size over the years with all later school</w:t>
      </w:r>
      <w:r w:rsidRPr="00613D08">
        <w:rPr>
          <w:rStyle w:val="DWHlink"/>
          <w:b w:val="0"/>
          <w:color w:val="auto"/>
          <w:szCs w:val="24"/>
          <w:u w:val="none"/>
        </w:rPr>
        <w:t xml:space="preserve"> buildings on the site designed to represent the era they were built. Consequently the proposed new building has been designed in a contemporary manner that is reflective of its time with the intent of conveying the message that the school is progressive and aligns with today’s educational values.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sidRPr="00613D08">
        <w:rPr>
          <w:rStyle w:val="DWHlink"/>
          <w:b w:val="0"/>
          <w:color w:val="auto"/>
          <w:szCs w:val="24"/>
          <w:u w:val="none"/>
        </w:rPr>
        <w:t>The building will be located on the prominent south-eastern corner of Parramatta Road and Harris Road and will replace the existing demountable buildings in this location. The scale of the building is considered suitable in the context of the other modern school buildings that now domina</w:t>
      </w:r>
      <w:r w:rsidR="00C95EB8">
        <w:rPr>
          <w:rStyle w:val="DWHlink"/>
          <w:b w:val="0"/>
          <w:color w:val="auto"/>
          <w:szCs w:val="24"/>
          <w:u w:val="none"/>
        </w:rPr>
        <w:t>nt built elements on</w:t>
      </w:r>
      <w:r w:rsidRPr="00613D08">
        <w:rPr>
          <w:rStyle w:val="DWHlink"/>
          <w:b w:val="0"/>
          <w:color w:val="auto"/>
          <w:szCs w:val="24"/>
          <w:u w:val="none"/>
        </w:rPr>
        <w:t xml:space="preserve"> site</w:t>
      </w:r>
      <w:r>
        <w:rPr>
          <w:rStyle w:val="DWHlink"/>
          <w:b w:val="0"/>
          <w:color w:val="auto"/>
          <w:szCs w:val="24"/>
          <w:u w:val="none"/>
        </w:rPr>
        <w:t xml:space="preserve"> and is located sufficiently far away from the heritage items to </w:t>
      </w:r>
      <w:r w:rsidR="00C95EB8">
        <w:rPr>
          <w:rStyle w:val="DWHlink"/>
          <w:b w:val="0"/>
          <w:color w:val="auto"/>
          <w:szCs w:val="24"/>
          <w:u w:val="none"/>
        </w:rPr>
        <w:t xml:space="preserve">mitigate </w:t>
      </w:r>
      <w:r>
        <w:rPr>
          <w:rStyle w:val="DWHlink"/>
          <w:b w:val="0"/>
          <w:color w:val="auto"/>
          <w:szCs w:val="24"/>
          <w:u w:val="none"/>
        </w:rPr>
        <w:t>any impact on their setting and curtilage.</w:t>
      </w:r>
    </w:p>
    <w:p w:rsidR="00DC4B7D" w:rsidRPr="00613D08" w:rsidRDefault="00DC4B7D" w:rsidP="00DC4B7D">
      <w:pPr>
        <w:ind w:left="720"/>
        <w:rPr>
          <w:rStyle w:val="DWHlink"/>
          <w:b w:val="0"/>
          <w:color w:val="auto"/>
          <w:szCs w:val="24"/>
          <w:u w:val="none"/>
        </w:rPr>
      </w:pPr>
    </w:p>
    <w:p w:rsidR="00DC4B7D" w:rsidRDefault="00DC4B7D" w:rsidP="00DC4B7D">
      <w:pPr>
        <w:ind w:left="720"/>
        <w:rPr>
          <w:rStyle w:val="DWHlink"/>
          <w:b w:val="0"/>
          <w:color w:val="auto"/>
          <w:szCs w:val="24"/>
          <w:u w:val="none"/>
        </w:rPr>
      </w:pPr>
      <w:r w:rsidRPr="00613D08">
        <w:rPr>
          <w:rStyle w:val="DWHlink"/>
          <w:b w:val="0"/>
          <w:color w:val="auto"/>
          <w:szCs w:val="24"/>
          <w:u w:val="none"/>
        </w:rPr>
        <w:lastRenderedPageBreak/>
        <w:t xml:space="preserve">To ensure that the new building will still tie in with existing buildings of previous eras, the external cladding is of a similar colour to the colouring of other buildings with face brick introduced to the base.     </w:t>
      </w:r>
    </w:p>
    <w:p w:rsidR="00DC4B7D" w:rsidRDefault="00DC4B7D" w:rsidP="00DC4B7D">
      <w:pPr>
        <w:ind w:left="720"/>
        <w:rPr>
          <w:rStyle w:val="DWHlink"/>
          <w:b w:val="0"/>
          <w:color w:val="auto"/>
          <w:szCs w:val="24"/>
          <w:u w:val="none"/>
        </w:rPr>
      </w:pPr>
    </w:p>
    <w:p w:rsidR="00DC4B7D" w:rsidRDefault="00DC4B7D" w:rsidP="00DC4B7D">
      <w:pPr>
        <w:ind w:left="720"/>
      </w:pPr>
      <w:r>
        <w:t xml:space="preserve">The submitted Landscape Design Statement by Xeriscapes describes that the proposed landscape design intent for the school development is to retain as many of the existing trees as practical to assist in reducing the bulk &amp; scale of the proposed building and includes strengthening the existing buffer zone between the proposed building and the existing brick wall for enhancement of the existing landscape aesthetic and for additional screening.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color w:val="auto"/>
          <w:szCs w:val="24"/>
          <w:u w:val="none"/>
        </w:rPr>
      </w:pPr>
      <w:r w:rsidRPr="00613D08">
        <w:rPr>
          <w:rStyle w:val="DWHlink"/>
          <w:color w:val="auto"/>
          <w:szCs w:val="24"/>
          <w:u w:val="none"/>
        </w:rPr>
        <w:t xml:space="preserve">Principle 2 – </w:t>
      </w:r>
      <w:r w:rsidR="00C95EB8">
        <w:rPr>
          <w:rStyle w:val="DWHlink"/>
          <w:color w:val="auto"/>
          <w:szCs w:val="24"/>
          <w:u w:val="none"/>
        </w:rPr>
        <w:t>S</w:t>
      </w:r>
      <w:r w:rsidRPr="00613D08">
        <w:rPr>
          <w:rStyle w:val="DWHlink"/>
          <w:color w:val="auto"/>
          <w:szCs w:val="24"/>
          <w:u w:val="none"/>
        </w:rPr>
        <w:t>ustainable, efficient and durable</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i/>
          <w:color w:val="000000"/>
          <w:szCs w:val="24"/>
          <w:shd w:val="clear" w:color="auto" w:fill="FFFFFF"/>
          <w:lang w:eastAsia="en-AU"/>
        </w:rPr>
      </w:pPr>
      <w:r w:rsidRPr="00613D08">
        <w:rPr>
          <w:i/>
          <w:color w:val="000000"/>
          <w:szCs w:val="24"/>
          <w:shd w:val="clear" w:color="auto" w:fill="FFFFFF"/>
          <w:lang w:eastAsia="en-AU"/>
        </w:rPr>
        <w:t>Good design combines positive environmental, social and economic outcomes. Schools and school buildings should be designed to minimise the consumption of energy, water and natural resources and reduce waste and encourage recycling.</w:t>
      </w:r>
    </w:p>
    <w:p w:rsidR="00DC4B7D" w:rsidRPr="00613D08" w:rsidRDefault="00DC4B7D" w:rsidP="00DC4B7D">
      <w:pPr>
        <w:ind w:left="720"/>
        <w:rPr>
          <w:i/>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Schools should be designed to be durable, resilient and adaptable, enabling them to evolve over time to meet future requirements.</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sidRPr="00613D08">
        <w:rPr>
          <w:rStyle w:val="DWHlink"/>
          <w:color w:val="auto"/>
          <w:szCs w:val="24"/>
          <w:u w:val="none"/>
        </w:rPr>
        <w:t>Comment:</w:t>
      </w:r>
      <w:r w:rsidRPr="00613D08">
        <w:rPr>
          <w:rStyle w:val="DWHlink"/>
          <w:b w:val="0"/>
          <w:color w:val="auto"/>
          <w:szCs w:val="24"/>
          <w:u w:val="none"/>
        </w:rPr>
        <w:t xml:space="preserve"> The applicant’s design statement outlines that the design of the building including the material selection is in response to the operation of and efficiency of movement throughout the school and the different environment of the different spaces.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sidRPr="00613D08">
        <w:rPr>
          <w:rStyle w:val="DWHlink"/>
          <w:b w:val="0"/>
          <w:color w:val="auto"/>
          <w:szCs w:val="24"/>
          <w:u w:val="none"/>
        </w:rPr>
        <w:t xml:space="preserve">Hardwearing and robust materials have been selected and the project has been through a cost analysis process which has fine-tuned material efficiencies. </w:t>
      </w:r>
    </w:p>
    <w:p w:rsidR="00DC4B7D" w:rsidRPr="00613D08" w:rsidRDefault="00DC4B7D" w:rsidP="00DC4B7D">
      <w:pPr>
        <w:ind w:left="720"/>
        <w:rPr>
          <w:rStyle w:val="DWHlink"/>
          <w:b w:val="0"/>
          <w:color w:val="auto"/>
          <w:szCs w:val="24"/>
          <w:u w:val="none"/>
        </w:rPr>
      </w:pPr>
    </w:p>
    <w:p w:rsidR="00DC4B7D" w:rsidRDefault="00DC4B7D" w:rsidP="00DC4B7D">
      <w:pPr>
        <w:ind w:left="720"/>
        <w:rPr>
          <w:rStyle w:val="DWHlink"/>
          <w:b w:val="0"/>
          <w:color w:val="auto"/>
          <w:szCs w:val="24"/>
          <w:u w:val="none"/>
        </w:rPr>
      </w:pPr>
      <w:r w:rsidRPr="00613D08">
        <w:rPr>
          <w:rStyle w:val="DWHlink"/>
          <w:b w:val="0"/>
          <w:color w:val="auto"/>
          <w:szCs w:val="24"/>
          <w:u w:val="none"/>
        </w:rPr>
        <w:t xml:space="preserve">The applicant has also submitted an Energy Efficiency Evaluation against Section J of NCC (National Construction Code) 2019 Report by Partners Energy, reference number 21381 and dated 14 May 2020 (issue3). This report and its recommendations will form part of the approved documentation. </w:t>
      </w:r>
    </w:p>
    <w:p w:rsidR="00DC4B7D" w:rsidRDefault="00DC4B7D" w:rsidP="00DC4B7D">
      <w:pPr>
        <w:ind w:left="720"/>
        <w:rPr>
          <w:rStyle w:val="DWHlink"/>
          <w:b w:val="0"/>
          <w:color w:val="auto"/>
          <w:szCs w:val="24"/>
          <w:u w:val="none"/>
        </w:rPr>
      </w:pPr>
    </w:p>
    <w:p w:rsidR="00DC4B7D" w:rsidRDefault="00DC4B7D" w:rsidP="00DC4B7D">
      <w:pPr>
        <w:ind w:left="720"/>
      </w:pPr>
      <w:r>
        <w:rPr>
          <w:rStyle w:val="DWHlink"/>
          <w:b w:val="0"/>
          <w:color w:val="auto"/>
          <w:szCs w:val="24"/>
          <w:u w:val="none"/>
        </w:rPr>
        <w:t xml:space="preserve">In terms of landscaping, the </w:t>
      </w:r>
      <w:r>
        <w:t xml:space="preserve">Landscape Design Statement outlines that </w:t>
      </w:r>
      <w:r>
        <w:rPr>
          <w:rStyle w:val="DWHlink"/>
          <w:b w:val="0"/>
          <w:color w:val="auto"/>
          <w:szCs w:val="24"/>
          <w:u w:val="none"/>
        </w:rPr>
        <w:t>a</w:t>
      </w:r>
      <w:r>
        <w:t xml:space="preserve">ll proposed plant species have been considered in terms of soil types, species hardiness and on-going watering maintenance requirements using on-site stored rainwater for irrigation purposes and that predominantly native shade tolerant species which are generally quicker to establish and reduce ongoing landscape maintenance requirements such as pruning have been selected. </w:t>
      </w:r>
    </w:p>
    <w:p w:rsidR="00DC4B7D" w:rsidRPr="00613D08" w:rsidRDefault="00DC4B7D" w:rsidP="00DC4B7D">
      <w:pPr>
        <w:ind w:left="720"/>
        <w:rPr>
          <w:rStyle w:val="DWHlink"/>
          <w:b w:val="0"/>
          <w:color w:val="auto"/>
          <w:szCs w:val="24"/>
          <w:u w:val="none"/>
        </w:rPr>
      </w:pPr>
    </w:p>
    <w:p w:rsidR="00DC4B7D" w:rsidRPr="00613D08" w:rsidRDefault="00C95EB8" w:rsidP="00DC4B7D">
      <w:pPr>
        <w:ind w:left="720"/>
        <w:rPr>
          <w:rStyle w:val="DWHlink"/>
          <w:color w:val="auto"/>
          <w:szCs w:val="24"/>
          <w:u w:val="none"/>
        </w:rPr>
      </w:pPr>
      <w:r>
        <w:rPr>
          <w:rStyle w:val="DWHlink"/>
          <w:color w:val="auto"/>
          <w:szCs w:val="24"/>
          <w:u w:val="none"/>
        </w:rPr>
        <w:t>Principle 3- A</w:t>
      </w:r>
      <w:r w:rsidR="00DC4B7D" w:rsidRPr="00613D08">
        <w:rPr>
          <w:rStyle w:val="DWHlink"/>
          <w:color w:val="auto"/>
          <w:szCs w:val="24"/>
          <w:u w:val="none"/>
        </w:rPr>
        <w:t xml:space="preserve">ccessible and inclusive   </w:t>
      </w:r>
    </w:p>
    <w:p w:rsidR="00DC4B7D" w:rsidRPr="00613D08" w:rsidRDefault="00DC4B7D" w:rsidP="00DC4B7D">
      <w:pPr>
        <w:ind w:left="720" w:firstLine="720"/>
        <w:rPr>
          <w:rStyle w:val="DWHlink"/>
          <w:szCs w:val="24"/>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 buildings and their grounds should provide good wayfinding and be welcoming, accessible and inclusive to people with differing needs and capabilities.</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firstLine="720"/>
        <w:rPr>
          <w:i/>
          <w:color w:val="000000"/>
          <w:szCs w:val="24"/>
          <w:lang w:eastAsia="en-AU"/>
        </w:rPr>
      </w:pPr>
      <w:r w:rsidRPr="00613D08">
        <w:rPr>
          <w:b/>
          <w:bCs/>
          <w:i/>
          <w:color w:val="000000"/>
          <w:szCs w:val="24"/>
          <w:lang w:eastAsia="en-AU"/>
        </w:rPr>
        <w:t>Note</w:t>
      </w:r>
      <w:r w:rsidR="00C95EB8">
        <w:rPr>
          <w:b/>
          <w:bCs/>
          <w:i/>
          <w:color w:val="000000"/>
          <w:szCs w:val="24"/>
          <w:lang w:eastAsia="en-AU"/>
        </w:rPr>
        <w:t xml:space="preserve"> - </w:t>
      </w: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 xml:space="preserve">Wayfinding refers to information systems that guide people through a physical environment and enhance their understanding and experience of the space.  </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Schools should actively seek opportunities for their facilities to be shared with the community and cater for activities outside of school hours.</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C95EB8">
        <w:rPr>
          <w:b/>
          <w:color w:val="000000"/>
          <w:szCs w:val="24"/>
          <w:lang w:eastAsia="en-AU"/>
        </w:rPr>
        <w:lastRenderedPageBreak/>
        <w:t>Comment:</w:t>
      </w:r>
      <w:r w:rsidRPr="00613D08">
        <w:rPr>
          <w:color w:val="000000"/>
          <w:szCs w:val="24"/>
          <w:lang w:eastAsia="en-AU"/>
        </w:rPr>
        <w:t xml:space="preserve"> The proposed new building has been designed to emphasis its prominent location at the corner of Parramatta Road and Harris Road. The new corner entry sits at street level and flows through to the existing central quadrangle and provides the school with a desirable additional entry and exit point for students.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t>Covered walkways links the new building with other buildings and facilities on the site. Internal lift access from th</w:t>
      </w:r>
      <w:r w:rsidR="00C95EB8">
        <w:rPr>
          <w:color w:val="000000"/>
          <w:szCs w:val="24"/>
          <w:lang w:eastAsia="en-AU"/>
        </w:rPr>
        <w:t>e basement carpark is provided.</w:t>
      </w:r>
      <w:r w:rsidRPr="00613D08">
        <w:rPr>
          <w:color w:val="000000"/>
          <w:szCs w:val="24"/>
          <w:lang w:eastAsia="en-AU"/>
        </w:rPr>
        <w:t xml:space="preserve"> Two accessible parking spaces are provided, one within the basement car park below the new building and one in the open carpark.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szCs w:val="24"/>
        </w:rPr>
        <w:t>To promote accessibility and inclusiveness within the site’s perimeter, a path hierarchy is established for main pedestrian access, egress and maintenance access paths. Pedestrian paths are segregated from vehicular roads and driveways, accessible ramps are provided throughout.</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szCs w:val="24"/>
        </w:rPr>
      </w:pPr>
      <w:r w:rsidRPr="00613D08">
        <w:rPr>
          <w:color w:val="000000"/>
          <w:szCs w:val="24"/>
          <w:lang w:eastAsia="en-AU"/>
        </w:rPr>
        <w:t xml:space="preserve">The applicant has submitted an Access Review Report by Function, dated 25 May 2020. This report concludes that the </w:t>
      </w:r>
      <w:r w:rsidRPr="00613D08">
        <w:rPr>
          <w:szCs w:val="24"/>
        </w:rPr>
        <w:t>development and implementation of the recommendations, can provide continuous accessible paths of travel and accessible facilities to provide inclusive design to meet the requirements for people with a disability in the proposed Rosebank College extension.</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t xml:space="preserve">This report will form part of the approved documentation. </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firstLine="720"/>
        <w:rPr>
          <w:b/>
          <w:bCs/>
          <w:color w:val="000000"/>
          <w:szCs w:val="24"/>
          <w:lang w:eastAsia="en-AU"/>
        </w:rPr>
      </w:pPr>
      <w:r>
        <w:rPr>
          <w:b/>
          <w:bCs/>
          <w:color w:val="000000"/>
          <w:szCs w:val="24"/>
          <w:lang w:eastAsia="en-AU"/>
        </w:rPr>
        <w:t>Principle 4 - H</w:t>
      </w:r>
      <w:r w:rsidR="00DC4B7D" w:rsidRPr="00613D08">
        <w:rPr>
          <w:b/>
          <w:bCs/>
          <w:color w:val="000000"/>
          <w:szCs w:val="24"/>
          <w:lang w:eastAsia="en-AU"/>
        </w:rPr>
        <w:t>ealth and safety</w:t>
      </w:r>
    </w:p>
    <w:p w:rsidR="00DC4B7D" w:rsidRPr="00613D08" w:rsidRDefault="00DC4B7D" w:rsidP="00DC4B7D">
      <w:pPr>
        <w:shd w:val="clear" w:color="auto" w:fill="FFFFFF"/>
        <w:ind w:firstLine="720"/>
        <w:rPr>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Good school development optimises health, safety and security within its boundaries and the surrounding public domain, and balances this with the need to create a welcoming and accessible environment.</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C95EB8">
        <w:rPr>
          <w:b/>
          <w:color w:val="000000"/>
          <w:szCs w:val="24"/>
          <w:lang w:eastAsia="en-AU"/>
        </w:rPr>
        <w:t>Comment:</w:t>
      </w:r>
      <w:r w:rsidRPr="00613D08">
        <w:rPr>
          <w:color w:val="000000"/>
          <w:szCs w:val="24"/>
          <w:lang w:eastAsia="en-AU"/>
        </w:rPr>
        <w:t xml:space="preserve"> The proposed new school building will replace the existing demountable buildings and will be wholly located within the school grounds which is bounded by a brick wall and fencing for safety and security. </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left="720"/>
        <w:rPr>
          <w:color w:val="000000"/>
          <w:szCs w:val="24"/>
          <w:lang w:eastAsia="en-AU"/>
        </w:rPr>
      </w:pPr>
      <w:r>
        <w:rPr>
          <w:color w:val="000000"/>
          <w:szCs w:val="24"/>
          <w:lang w:eastAsia="en-AU"/>
        </w:rPr>
        <w:t>I</w:t>
      </w:r>
      <w:r w:rsidR="00DC4B7D" w:rsidRPr="00613D08">
        <w:rPr>
          <w:color w:val="000000"/>
          <w:szCs w:val="24"/>
          <w:lang w:eastAsia="en-AU"/>
        </w:rPr>
        <w:t>nternal layout of buildings including the proposed building allows for clear view lines. Covered walkways link</w:t>
      </w:r>
      <w:r>
        <w:rPr>
          <w:color w:val="000000"/>
          <w:szCs w:val="24"/>
          <w:lang w:eastAsia="en-AU"/>
        </w:rPr>
        <w:t>ing the</w:t>
      </w:r>
      <w:r w:rsidR="00DC4B7D" w:rsidRPr="00613D08">
        <w:rPr>
          <w:color w:val="000000"/>
          <w:szCs w:val="24"/>
          <w:lang w:eastAsia="en-AU"/>
        </w:rPr>
        <w:t xml:space="preserve"> buildings provide for weather protection. </w:t>
      </w:r>
    </w:p>
    <w:p w:rsidR="00DC4B7D" w:rsidRPr="00613D08" w:rsidRDefault="00DC4B7D" w:rsidP="00DC4B7D">
      <w:pPr>
        <w:shd w:val="clear" w:color="auto" w:fill="FFFFFF"/>
        <w:ind w:left="720"/>
        <w:rPr>
          <w:color w:val="000000"/>
          <w:szCs w:val="24"/>
          <w:lang w:eastAsia="en-AU"/>
        </w:rPr>
      </w:pPr>
    </w:p>
    <w:p w:rsidR="00DC4B7D" w:rsidRDefault="00C95EB8" w:rsidP="00DC4B7D">
      <w:pPr>
        <w:shd w:val="clear" w:color="auto" w:fill="FFFFFF"/>
        <w:ind w:left="720"/>
        <w:rPr>
          <w:color w:val="000000"/>
          <w:szCs w:val="24"/>
          <w:lang w:eastAsia="en-AU"/>
        </w:rPr>
      </w:pPr>
      <w:r>
        <w:rPr>
          <w:color w:val="000000"/>
          <w:szCs w:val="24"/>
          <w:lang w:eastAsia="en-AU"/>
        </w:rPr>
        <w:t>N</w:t>
      </w:r>
      <w:r w:rsidR="00DC4B7D" w:rsidRPr="00613D08">
        <w:rPr>
          <w:color w:val="000000"/>
          <w:szCs w:val="24"/>
          <w:lang w:eastAsia="en-AU"/>
        </w:rPr>
        <w:t xml:space="preserve">ew corner entrance will provide safe access for students that approach the school from the south-east thus eliminating these students to walk along Parramatta Road and Harris Road footpaths to enter the school grounds from other entries </w:t>
      </w:r>
      <w:r w:rsidR="00DC4B7D">
        <w:rPr>
          <w:color w:val="000000"/>
          <w:szCs w:val="24"/>
          <w:lang w:eastAsia="en-AU"/>
        </w:rPr>
        <w:t xml:space="preserve">located </w:t>
      </w:r>
      <w:r w:rsidR="00DC4B7D" w:rsidRPr="00613D08">
        <w:rPr>
          <w:color w:val="000000"/>
          <w:szCs w:val="24"/>
          <w:lang w:eastAsia="en-AU"/>
        </w:rPr>
        <w:t xml:space="preserve">further away.  </w:t>
      </w:r>
      <w:r w:rsidR="00DC4B7D">
        <w:rPr>
          <w:color w:val="000000"/>
          <w:szCs w:val="24"/>
          <w:lang w:eastAsia="en-AU"/>
        </w:rPr>
        <w:t xml:space="preserve">This is depicted in the below image. </w:t>
      </w:r>
    </w:p>
    <w:p w:rsidR="00DC4B7D" w:rsidRDefault="00DC4B7D" w:rsidP="00DC4B7D">
      <w:pPr>
        <w:shd w:val="clear" w:color="auto" w:fill="FFFFFF"/>
        <w:ind w:left="720"/>
        <w:rPr>
          <w:color w:val="000000"/>
          <w:szCs w:val="24"/>
          <w:lang w:eastAsia="en-AU"/>
        </w:rPr>
      </w:pPr>
    </w:p>
    <w:p w:rsidR="00DC4B7D" w:rsidRDefault="00DC4B7D" w:rsidP="00DC4B7D">
      <w:pPr>
        <w:shd w:val="clear" w:color="auto" w:fill="FFFFFF"/>
        <w:ind w:left="720"/>
        <w:rPr>
          <w:color w:val="000000"/>
          <w:szCs w:val="24"/>
          <w:lang w:eastAsia="en-AU"/>
        </w:rPr>
      </w:pPr>
      <w:r>
        <w:rPr>
          <w:noProof/>
          <w:lang w:eastAsia="en-AU"/>
        </w:rPr>
        <w:lastRenderedPageBreak/>
        <w:drawing>
          <wp:inline distT="0" distB="0" distL="0" distR="0" wp14:anchorId="5323D507" wp14:editId="20B04669">
            <wp:extent cx="5303796" cy="32441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10392" cy="3248167"/>
                    </a:xfrm>
                    <a:prstGeom prst="rect">
                      <a:avLst/>
                    </a:prstGeom>
                  </pic:spPr>
                </pic:pic>
              </a:graphicData>
            </a:graphic>
          </wp:inline>
        </w:drawing>
      </w:r>
    </w:p>
    <w:p w:rsidR="00DC4B7D" w:rsidRDefault="00DC4B7D" w:rsidP="00DC4B7D">
      <w:pPr>
        <w:shd w:val="clear" w:color="auto" w:fill="FFFFFF"/>
        <w:ind w:left="720"/>
        <w:rPr>
          <w:color w:val="000000"/>
          <w:szCs w:val="24"/>
          <w:lang w:eastAsia="en-AU"/>
        </w:rPr>
      </w:pPr>
    </w:p>
    <w:p w:rsidR="00DC4B7D" w:rsidRPr="00D15E83" w:rsidRDefault="00DC4B7D" w:rsidP="00DC4B7D">
      <w:pPr>
        <w:shd w:val="clear" w:color="auto" w:fill="FFFFFF"/>
        <w:ind w:left="720"/>
        <w:rPr>
          <w:color w:val="000000"/>
          <w:sz w:val="20"/>
          <w:lang w:eastAsia="en-AU"/>
        </w:rPr>
      </w:pPr>
      <w:r w:rsidRPr="00D15E83">
        <w:rPr>
          <w:b/>
          <w:color w:val="000000"/>
          <w:sz w:val="20"/>
          <w:lang w:eastAsia="en-AU"/>
        </w:rPr>
        <w:t xml:space="preserve">Figure </w:t>
      </w:r>
      <w:r w:rsidR="00A532E3">
        <w:rPr>
          <w:b/>
          <w:color w:val="000000"/>
          <w:sz w:val="20"/>
          <w:lang w:eastAsia="en-AU"/>
        </w:rPr>
        <w:t>6</w:t>
      </w:r>
      <w:r w:rsidRPr="00D15E83">
        <w:rPr>
          <w:color w:val="000000"/>
          <w:sz w:val="20"/>
          <w:lang w:eastAsia="en-AU"/>
        </w:rPr>
        <w:t xml:space="preserve">. Image depicting student access. </w:t>
      </w:r>
      <w:r>
        <w:rPr>
          <w:color w:val="000000"/>
          <w:sz w:val="20"/>
          <w:lang w:eastAsia="en-AU"/>
        </w:rPr>
        <w:t>Blue indicates bus stops, green indicates traffic light crossings, red indicates entries and yellow indicates parent drop off zones.</w:t>
      </w:r>
      <w:r w:rsidRPr="00D15E83">
        <w:rPr>
          <w:color w:val="000000"/>
          <w:sz w:val="20"/>
          <w:lang w:eastAsia="en-AU"/>
        </w:rPr>
        <w:t xml:space="preserve"> </w:t>
      </w:r>
      <w:r>
        <w:rPr>
          <w:color w:val="000000"/>
          <w:sz w:val="20"/>
          <w:lang w:eastAsia="en-AU"/>
        </w:rPr>
        <w:t>(</w:t>
      </w:r>
      <w:r w:rsidRPr="00D15E83">
        <w:rPr>
          <w:color w:val="000000"/>
          <w:sz w:val="20"/>
          <w:lang w:eastAsia="en-AU"/>
        </w:rPr>
        <w:t>Source:</w:t>
      </w:r>
      <w:r>
        <w:rPr>
          <w:color w:val="000000"/>
          <w:sz w:val="20"/>
          <w:lang w:eastAsia="en-AU"/>
        </w:rPr>
        <w:t xml:space="preserve"> Rosebank College student access diagram submitted by the Applicant) </w:t>
      </w:r>
    </w:p>
    <w:p w:rsidR="00DC4B7D"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t>As per the Landscape Des</w:t>
      </w:r>
      <w:r w:rsidR="00C95EB8">
        <w:t>ign Statement, species, sizing and</w:t>
      </w:r>
      <w:r>
        <w:t xml:space="preserve"> appropriate locations have been considered to ensure that passive surveillance is maintained at building, carpark </w:t>
      </w:r>
      <w:r w:rsidR="00C95EB8">
        <w:t>and</w:t>
      </w:r>
      <w:r>
        <w:t xml:space="preserve"> driveway entries path and all plantings are to be layered with smaller groundcovers and shrubs adjacent to paths and buildings in accordance with Crime Prevention Through Environmental Design (CPTED) principles.</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firstLine="720"/>
        <w:rPr>
          <w:b/>
          <w:bCs/>
          <w:color w:val="000000"/>
          <w:szCs w:val="24"/>
          <w:lang w:eastAsia="en-AU"/>
        </w:rPr>
      </w:pPr>
      <w:r>
        <w:rPr>
          <w:b/>
          <w:bCs/>
          <w:color w:val="000000"/>
          <w:szCs w:val="24"/>
          <w:lang w:eastAsia="en-AU"/>
        </w:rPr>
        <w:t>Principle 5 - A</w:t>
      </w:r>
      <w:r w:rsidR="00DC4B7D" w:rsidRPr="00613D08">
        <w:rPr>
          <w:b/>
          <w:bCs/>
          <w:color w:val="000000"/>
          <w:szCs w:val="24"/>
          <w:lang w:eastAsia="en-AU"/>
        </w:rPr>
        <w:t>menity</w:t>
      </w:r>
    </w:p>
    <w:p w:rsidR="00DC4B7D" w:rsidRPr="00613D08" w:rsidRDefault="00DC4B7D" w:rsidP="00DC4B7D">
      <w:pPr>
        <w:shd w:val="clear" w:color="auto" w:fill="FFFFFF"/>
        <w:ind w:firstLine="720"/>
        <w:rPr>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Schools should provide pleasant and engaging spaces that are accessible for a wide range of educational, informal and community activities, while also considering the amenity of adjacent development and the local neighbourhood.</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Schools located near busy roads or near rail corridors should incorporate appropriate noise mitigation measures to ensure a high level of amenity for occupants.</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Schools should include appropriate, efficient, stage and age appropriate indoor and outdoor learning and play spaces, access to sunlight, natural ventilation, outlook, visual and acoustic privacy, storage and service areas.</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C95EB8">
        <w:rPr>
          <w:b/>
          <w:color w:val="000000"/>
          <w:szCs w:val="24"/>
          <w:lang w:eastAsia="en-AU"/>
        </w:rPr>
        <w:t>Comment:</w:t>
      </w:r>
      <w:r w:rsidRPr="00613D08">
        <w:rPr>
          <w:color w:val="000000"/>
          <w:szCs w:val="24"/>
          <w:lang w:eastAsia="en-AU"/>
        </w:rPr>
        <w:t xml:space="preserve"> The new school building has been designed to face north with large glazed openings facing into the school grounds and green quadrangle to minimise noise and air pollution impacts from Parramatta Road. </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left="720"/>
        <w:rPr>
          <w:color w:val="000000"/>
          <w:szCs w:val="24"/>
          <w:lang w:eastAsia="en-AU"/>
        </w:rPr>
      </w:pPr>
      <w:r>
        <w:rPr>
          <w:color w:val="000000"/>
          <w:szCs w:val="24"/>
          <w:lang w:eastAsia="en-AU"/>
        </w:rPr>
        <w:t>I</w:t>
      </w:r>
      <w:r w:rsidR="00DC4B7D" w:rsidRPr="00613D08">
        <w:rPr>
          <w:color w:val="000000"/>
          <w:szCs w:val="24"/>
          <w:lang w:eastAsia="en-AU"/>
        </w:rPr>
        <w:t xml:space="preserve">nternal reconfiguration and layout of class rooms meets todays learning philosophy. The smaller and formal class rooms are located along the Parramatta Road elevation with the open plan ‘spill out’ areas, where students meet to do group work and collaborate, located to face the internal quadrangle and northern light.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lastRenderedPageBreak/>
        <w:t xml:space="preserve">The Parramatta Road façade has been designed to provide an acoustic barrier with smaller windows whilst still providing articulation through the built form and finishes.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t xml:space="preserve">To ensure adequate amenity to the class rooms along the Parramatta Road elevation, these are fitted with air conditioning units similarly to the other school buildings that face Parramatta Road and Queens Road.    It is noted though that the windows in the Parramatta Road elevation are also openable should natural ventilation/air be desired. However, as the proposal is for a school building and not a residential development, the use of mechanical ventilation within the class rooms is acceptable.   </w:t>
      </w:r>
    </w:p>
    <w:p w:rsidR="00DC4B7D" w:rsidRPr="00613D08" w:rsidRDefault="00DC4B7D" w:rsidP="00DC4B7D">
      <w:pPr>
        <w:shd w:val="clear" w:color="auto" w:fill="FFFFFF"/>
        <w:ind w:left="720"/>
        <w:rPr>
          <w:color w:val="000000"/>
          <w:szCs w:val="24"/>
          <w:lang w:eastAsia="en-AU"/>
        </w:rPr>
      </w:pPr>
    </w:p>
    <w:p w:rsidR="00DC4B7D" w:rsidRDefault="00DC4B7D" w:rsidP="00DC4B7D">
      <w:pPr>
        <w:shd w:val="clear" w:color="auto" w:fill="FFFFFF"/>
        <w:ind w:left="720"/>
        <w:rPr>
          <w:color w:val="000000"/>
          <w:szCs w:val="24"/>
          <w:lang w:eastAsia="en-AU"/>
        </w:rPr>
      </w:pPr>
      <w:r w:rsidRPr="00613D08">
        <w:rPr>
          <w:color w:val="000000"/>
          <w:szCs w:val="24"/>
          <w:lang w:eastAsia="en-AU"/>
        </w:rPr>
        <w:t xml:space="preserve">By locating the new sports area on the roof top of the building along the Harris Road boundary ensures spatial efficiency of the site. </w:t>
      </w:r>
    </w:p>
    <w:p w:rsidR="00DC4B7D"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Pr>
          <w:color w:val="000000"/>
          <w:szCs w:val="24"/>
          <w:lang w:eastAsia="en-AU"/>
        </w:rPr>
        <w:t xml:space="preserve">Existing and proposed landscaping will ensure amenity </w:t>
      </w:r>
      <w:r w:rsidRPr="00613D08">
        <w:rPr>
          <w:color w:val="000000"/>
          <w:szCs w:val="24"/>
          <w:lang w:eastAsia="en-AU"/>
        </w:rPr>
        <w:t>by</w:t>
      </w:r>
      <w:r>
        <w:rPr>
          <w:color w:val="000000"/>
          <w:szCs w:val="24"/>
          <w:lang w:eastAsia="en-AU"/>
        </w:rPr>
        <w:t xml:space="preserve"> providing shade, soften the built form, provide a sensory planting palette and retain deciduous trees for solar access and seasonal change. </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firstLine="720"/>
        <w:rPr>
          <w:b/>
          <w:bCs/>
          <w:color w:val="000000"/>
          <w:szCs w:val="24"/>
          <w:lang w:eastAsia="en-AU"/>
        </w:rPr>
      </w:pPr>
      <w:r>
        <w:rPr>
          <w:b/>
          <w:bCs/>
          <w:color w:val="000000"/>
          <w:szCs w:val="24"/>
          <w:lang w:eastAsia="en-AU"/>
        </w:rPr>
        <w:t>Principle 6 - W</w:t>
      </w:r>
      <w:r w:rsidR="00DC4B7D" w:rsidRPr="00613D08">
        <w:rPr>
          <w:b/>
          <w:bCs/>
          <w:color w:val="000000"/>
          <w:szCs w:val="24"/>
          <w:lang w:eastAsia="en-AU"/>
        </w:rPr>
        <w:t>hole of life, flexible and adaptive</w:t>
      </w:r>
    </w:p>
    <w:p w:rsidR="00DC4B7D" w:rsidRPr="00613D08" w:rsidRDefault="00DC4B7D" w:rsidP="00DC4B7D">
      <w:pPr>
        <w:shd w:val="clear" w:color="auto" w:fill="FFFFFF"/>
        <w:ind w:firstLine="720"/>
        <w:rPr>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 design should consider future needs and take a whole-of-life-cycle approach underpinned by site wide strategic and spatial planning. Good design for schools should deliver high environmental performance, ease of adaptation and maximise multi-use facilities.</w:t>
      </w:r>
    </w:p>
    <w:p w:rsidR="00DC4B7D" w:rsidRPr="00613D08" w:rsidRDefault="00DC4B7D" w:rsidP="00DC4B7D">
      <w:pPr>
        <w:shd w:val="clear" w:color="auto" w:fill="FFFFFF"/>
        <w:ind w:left="720"/>
        <w:rPr>
          <w:color w:val="000000"/>
          <w:szCs w:val="24"/>
          <w:lang w:eastAsia="en-AU"/>
        </w:rPr>
      </w:pPr>
    </w:p>
    <w:p w:rsidR="00DC4B7D" w:rsidRDefault="00DC4B7D" w:rsidP="00DC4B7D">
      <w:pPr>
        <w:shd w:val="clear" w:color="auto" w:fill="FFFFFF"/>
        <w:ind w:left="720"/>
        <w:rPr>
          <w:color w:val="000000"/>
          <w:szCs w:val="24"/>
          <w:lang w:eastAsia="en-AU"/>
        </w:rPr>
      </w:pPr>
      <w:r w:rsidRPr="00C95EB8">
        <w:rPr>
          <w:b/>
          <w:color w:val="000000"/>
          <w:szCs w:val="24"/>
          <w:lang w:eastAsia="en-AU"/>
        </w:rPr>
        <w:t>Comment:</w:t>
      </w:r>
      <w:r w:rsidRPr="00613D08">
        <w:rPr>
          <w:color w:val="000000"/>
          <w:szCs w:val="24"/>
          <w:lang w:eastAsia="en-AU"/>
        </w:rPr>
        <w:t xml:space="preserve"> The </w:t>
      </w:r>
      <w:r>
        <w:rPr>
          <w:color w:val="000000"/>
          <w:szCs w:val="24"/>
          <w:lang w:eastAsia="en-AU"/>
        </w:rPr>
        <w:t xml:space="preserve">proposed building will replace the existing demountable buildings providing a permanent and improved building that meets todays learning expectations </w:t>
      </w:r>
    </w:p>
    <w:p w:rsidR="00DC4B7D"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Pr>
          <w:color w:val="000000"/>
          <w:szCs w:val="24"/>
          <w:lang w:eastAsia="en-AU"/>
        </w:rPr>
        <w:t xml:space="preserve">The </w:t>
      </w:r>
      <w:r w:rsidRPr="00613D08">
        <w:rPr>
          <w:color w:val="000000"/>
          <w:szCs w:val="24"/>
          <w:lang w:eastAsia="en-AU"/>
        </w:rPr>
        <w:t xml:space="preserve">extensive width and internal configuration of the </w:t>
      </w:r>
      <w:r>
        <w:rPr>
          <w:color w:val="000000"/>
          <w:szCs w:val="24"/>
          <w:lang w:eastAsia="en-AU"/>
        </w:rPr>
        <w:t>wing</w:t>
      </w:r>
      <w:r w:rsidRPr="00613D08">
        <w:rPr>
          <w:color w:val="000000"/>
          <w:szCs w:val="24"/>
          <w:lang w:eastAsia="en-AU"/>
        </w:rPr>
        <w:t xml:space="preserve"> along the Parramatta Road frontage meets current needs of the school. Today’s learning requires both traditional enclosed class rooms and larger informal break out spaces for group work and collaboration.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t xml:space="preserve">The layout allows students to spill out into the larger learning areas directly from the smaller and more traditional class rooms. </w:t>
      </w:r>
    </w:p>
    <w:p w:rsidR="00DC4B7D" w:rsidRPr="00613D08" w:rsidRDefault="00DC4B7D" w:rsidP="00DC4B7D">
      <w:pPr>
        <w:shd w:val="clear" w:color="auto" w:fill="FFFFFF"/>
        <w:ind w:left="720"/>
        <w:rPr>
          <w:color w:val="000000"/>
          <w:szCs w:val="24"/>
          <w:lang w:eastAsia="en-AU"/>
        </w:rPr>
      </w:pPr>
    </w:p>
    <w:p w:rsidR="00DC4B7D" w:rsidRPr="00613D08" w:rsidRDefault="00DC4B7D" w:rsidP="00DC4B7D">
      <w:pPr>
        <w:shd w:val="clear" w:color="auto" w:fill="FFFFFF"/>
        <w:ind w:left="720"/>
        <w:rPr>
          <w:color w:val="000000"/>
          <w:szCs w:val="24"/>
          <w:lang w:eastAsia="en-AU"/>
        </w:rPr>
      </w:pPr>
      <w:r w:rsidRPr="00613D08">
        <w:rPr>
          <w:color w:val="000000"/>
          <w:szCs w:val="24"/>
          <w:lang w:eastAsia="en-AU"/>
        </w:rPr>
        <w:t xml:space="preserve">The wide and maximum span of the building will easily allow for future adaptation and reconfiguration of space if needed.   </w:t>
      </w:r>
    </w:p>
    <w:p w:rsidR="00DC4B7D" w:rsidRPr="00613D08" w:rsidRDefault="00DC4B7D" w:rsidP="00DC4B7D">
      <w:pPr>
        <w:shd w:val="clear" w:color="auto" w:fill="FFFFFF"/>
        <w:ind w:left="720"/>
        <w:rPr>
          <w:color w:val="000000"/>
          <w:szCs w:val="24"/>
          <w:lang w:eastAsia="en-AU"/>
        </w:rPr>
      </w:pPr>
    </w:p>
    <w:p w:rsidR="00DC4B7D" w:rsidRPr="00613D08" w:rsidRDefault="00C95EB8" w:rsidP="00DC4B7D">
      <w:pPr>
        <w:shd w:val="clear" w:color="auto" w:fill="FFFFFF"/>
        <w:ind w:firstLine="720"/>
        <w:rPr>
          <w:b/>
          <w:bCs/>
          <w:color w:val="000000"/>
          <w:szCs w:val="24"/>
          <w:lang w:eastAsia="en-AU"/>
        </w:rPr>
      </w:pPr>
      <w:r>
        <w:rPr>
          <w:b/>
          <w:bCs/>
          <w:color w:val="000000"/>
          <w:szCs w:val="24"/>
          <w:lang w:eastAsia="en-AU"/>
        </w:rPr>
        <w:t>Principle 7 - A</w:t>
      </w:r>
      <w:r w:rsidR="00DC4B7D" w:rsidRPr="00613D08">
        <w:rPr>
          <w:b/>
          <w:bCs/>
          <w:color w:val="000000"/>
          <w:szCs w:val="24"/>
          <w:lang w:eastAsia="en-AU"/>
        </w:rPr>
        <w:t>esthetics</w:t>
      </w:r>
    </w:p>
    <w:p w:rsidR="00DC4B7D" w:rsidRPr="00613D08" w:rsidRDefault="00DC4B7D" w:rsidP="00DC4B7D">
      <w:pPr>
        <w:shd w:val="clear" w:color="auto" w:fill="FFFFFF"/>
        <w:ind w:firstLine="720"/>
        <w:rPr>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rsidR="00DC4B7D" w:rsidRPr="00613D08" w:rsidRDefault="00DC4B7D" w:rsidP="00DC4B7D">
      <w:pPr>
        <w:shd w:val="clear" w:color="auto" w:fill="FFFFFF"/>
        <w:ind w:left="720"/>
        <w:rPr>
          <w:i/>
          <w:color w:val="000000"/>
          <w:szCs w:val="24"/>
          <w:lang w:eastAsia="en-AU"/>
        </w:rPr>
      </w:pPr>
    </w:p>
    <w:p w:rsidR="00DC4B7D" w:rsidRPr="00613D08" w:rsidRDefault="00DC4B7D" w:rsidP="00DC4B7D">
      <w:pPr>
        <w:shd w:val="clear" w:color="auto" w:fill="FFFFFF"/>
        <w:ind w:left="720"/>
        <w:rPr>
          <w:i/>
          <w:color w:val="000000"/>
          <w:szCs w:val="24"/>
          <w:lang w:eastAsia="en-AU"/>
        </w:rPr>
      </w:pPr>
      <w:r w:rsidRPr="00613D08">
        <w:rPr>
          <w:i/>
          <w:color w:val="000000"/>
          <w:szCs w:val="24"/>
          <w:lang w:eastAsia="en-AU"/>
        </w:rPr>
        <w:t>The built form should respond to the existing or desired future context, particularly, positive elements from the site and surrounding neighbourhood, and have a positive impact on the quality and sense of identity of the neighbourhood.</w:t>
      </w:r>
    </w:p>
    <w:p w:rsidR="00DC4B7D" w:rsidRPr="00613D08" w:rsidRDefault="00DC4B7D" w:rsidP="00DC4B7D">
      <w:pPr>
        <w:ind w:left="720" w:firstLine="720"/>
        <w:rPr>
          <w:rStyle w:val="DWHlink"/>
          <w:i/>
          <w:szCs w:val="24"/>
        </w:rPr>
      </w:pPr>
    </w:p>
    <w:p w:rsidR="00DC4B7D" w:rsidRDefault="00C95EB8" w:rsidP="00DC4B7D">
      <w:pPr>
        <w:ind w:left="720"/>
        <w:rPr>
          <w:rStyle w:val="DWHlink"/>
          <w:b w:val="0"/>
          <w:color w:val="auto"/>
          <w:szCs w:val="24"/>
          <w:u w:val="none"/>
        </w:rPr>
      </w:pPr>
      <w:r w:rsidRPr="00C95EB8">
        <w:rPr>
          <w:b/>
          <w:color w:val="000000"/>
          <w:szCs w:val="24"/>
          <w:lang w:eastAsia="en-AU"/>
        </w:rPr>
        <w:t>Comment:</w:t>
      </w:r>
      <w:r w:rsidRPr="00613D08">
        <w:rPr>
          <w:color w:val="000000"/>
          <w:szCs w:val="24"/>
          <w:lang w:eastAsia="en-AU"/>
        </w:rPr>
        <w:t xml:space="preserve"> </w:t>
      </w:r>
      <w:r w:rsidR="00DC4B7D">
        <w:rPr>
          <w:rStyle w:val="DWHlink"/>
          <w:b w:val="0"/>
          <w:color w:val="auto"/>
          <w:szCs w:val="24"/>
          <w:u w:val="none"/>
        </w:rPr>
        <w:t>As discussed above, t</w:t>
      </w:r>
      <w:r w:rsidR="00DC4B7D" w:rsidRPr="00613D08">
        <w:rPr>
          <w:rStyle w:val="DWHlink"/>
          <w:b w:val="0"/>
          <w:color w:val="auto"/>
          <w:szCs w:val="24"/>
          <w:u w:val="none"/>
        </w:rPr>
        <w:t xml:space="preserve">he school has grown and developed over 153 years. The original and now heritage listed buildings and landscaping have been preserved </w:t>
      </w:r>
      <w:r w:rsidR="00DC4B7D" w:rsidRPr="00613D08">
        <w:rPr>
          <w:rStyle w:val="DWHlink"/>
          <w:b w:val="0"/>
          <w:color w:val="auto"/>
          <w:szCs w:val="24"/>
          <w:u w:val="none"/>
        </w:rPr>
        <w:lastRenderedPageBreak/>
        <w:t xml:space="preserve">with later buildings all built in different architectural styles that reflect the architectural styles of the time. Consequently, </w:t>
      </w:r>
      <w:r w:rsidR="00DC4B7D">
        <w:rPr>
          <w:rStyle w:val="DWHlink"/>
          <w:b w:val="0"/>
          <w:color w:val="auto"/>
          <w:szCs w:val="24"/>
          <w:u w:val="none"/>
        </w:rPr>
        <w:t xml:space="preserve">more </w:t>
      </w:r>
      <w:r w:rsidR="00DC4B7D" w:rsidRPr="00613D08">
        <w:rPr>
          <w:rStyle w:val="DWHlink"/>
          <w:b w:val="0"/>
          <w:color w:val="auto"/>
          <w:szCs w:val="24"/>
          <w:u w:val="none"/>
        </w:rPr>
        <w:t xml:space="preserve">modern buildings of larger scale now dominates the site. </w:t>
      </w:r>
    </w:p>
    <w:p w:rsidR="00DC4B7D"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Pr>
          <w:rStyle w:val="DWHlink"/>
          <w:b w:val="0"/>
          <w:color w:val="auto"/>
          <w:szCs w:val="24"/>
          <w:u w:val="none"/>
        </w:rPr>
        <w:t xml:space="preserve">Although the school is now dominated by larger and non-original buildings, the arrangement of buildings still symbolise the Benedictine architectural tradition of a cloister </w:t>
      </w:r>
      <w:r w:rsidR="00C95EB8">
        <w:rPr>
          <w:rStyle w:val="DWHlink"/>
          <w:b w:val="0"/>
          <w:color w:val="auto"/>
          <w:szCs w:val="24"/>
          <w:u w:val="none"/>
        </w:rPr>
        <w:t>i.e.</w:t>
      </w:r>
      <w:r>
        <w:rPr>
          <w:rStyle w:val="DWHlink"/>
          <w:b w:val="0"/>
          <w:color w:val="auto"/>
          <w:szCs w:val="24"/>
          <w:u w:val="none"/>
        </w:rPr>
        <w:t xml:space="preserve"> a square enclosed by buildings with covered walkways.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sidRPr="00613D08">
        <w:rPr>
          <w:rStyle w:val="DWHlink"/>
          <w:b w:val="0"/>
          <w:color w:val="auto"/>
          <w:szCs w:val="24"/>
          <w:u w:val="none"/>
        </w:rPr>
        <w:t>The proposed new building is designed in a very contemporary style reflective of the current era</w:t>
      </w:r>
      <w:r>
        <w:rPr>
          <w:rStyle w:val="DWHlink"/>
          <w:b w:val="0"/>
          <w:color w:val="auto"/>
          <w:szCs w:val="24"/>
          <w:u w:val="none"/>
        </w:rPr>
        <w:t xml:space="preserve"> and is significantly different to the other non-original buildings</w:t>
      </w:r>
      <w:r w:rsidRPr="00613D08">
        <w:rPr>
          <w:rStyle w:val="DWHlink"/>
          <w:b w:val="0"/>
          <w:color w:val="auto"/>
          <w:szCs w:val="24"/>
          <w:u w:val="none"/>
        </w:rPr>
        <w:t xml:space="preserve">. The modern design was desired by the school to reflect and convey its modern approach to teaching to the wider community. </w:t>
      </w:r>
    </w:p>
    <w:p w:rsidR="00DC4B7D" w:rsidRPr="00613D08" w:rsidRDefault="00DC4B7D" w:rsidP="00DC4B7D">
      <w:pPr>
        <w:ind w:left="720"/>
        <w:rPr>
          <w:rStyle w:val="DWHlink"/>
          <w:b w:val="0"/>
          <w:color w:val="auto"/>
          <w:szCs w:val="24"/>
          <w:u w:val="none"/>
        </w:rPr>
      </w:pPr>
    </w:p>
    <w:p w:rsidR="00DC4B7D" w:rsidRDefault="00DC4B7D" w:rsidP="00DC4B7D">
      <w:pPr>
        <w:ind w:left="720"/>
        <w:rPr>
          <w:rStyle w:val="DWHlink"/>
          <w:b w:val="0"/>
          <w:color w:val="auto"/>
          <w:szCs w:val="24"/>
          <w:u w:val="none"/>
        </w:rPr>
      </w:pPr>
      <w:r>
        <w:rPr>
          <w:rStyle w:val="DWHlink"/>
          <w:b w:val="0"/>
          <w:color w:val="auto"/>
          <w:szCs w:val="24"/>
          <w:u w:val="none"/>
        </w:rPr>
        <w:t xml:space="preserve">To ensure that the modern building still relates to the other existing school buildings, the presentation incorporates interval columns that replicate the colonnade effect to the other buildings. </w:t>
      </w:r>
    </w:p>
    <w:p w:rsidR="00DC4B7D" w:rsidRPr="00613D08" w:rsidRDefault="00DC4B7D" w:rsidP="00DC4B7D">
      <w:pPr>
        <w:ind w:left="720"/>
        <w:rPr>
          <w:rStyle w:val="DWHlink"/>
          <w:b w:val="0"/>
          <w:color w:val="auto"/>
          <w:szCs w:val="24"/>
          <w:u w:val="none"/>
        </w:rPr>
      </w:pPr>
    </w:p>
    <w:p w:rsidR="00DC4B7D" w:rsidRPr="00613D08" w:rsidRDefault="00DC4B7D" w:rsidP="00DC4B7D">
      <w:pPr>
        <w:ind w:left="720"/>
        <w:rPr>
          <w:rStyle w:val="DWHlink"/>
          <w:b w:val="0"/>
          <w:color w:val="auto"/>
          <w:szCs w:val="24"/>
          <w:u w:val="none"/>
        </w:rPr>
      </w:pPr>
      <w:r w:rsidRPr="00613D08">
        <w:rPr>
          <w:rStyle w:val="DWHlink"/>
          <w:b w:val="0"/>
          <w:color w:val="auto"/>
          <w:szCs w:val="24"/>
          <w:u w:val="none"/>
        </w:rPr>
        <w:t xml:space="preserve">The new building is appropriate in scale and although modern in its presentation, will not adversely impact on the heritage listed items within the school ground.  </w:t>
      </w:r>
    </w:p>
    <w:p w:rsidR="00DC4B7D" w:rsidRPr="00613D08" w:rsidRDefault="00DC4B7D" w:rsidP="00DC4B7D">
      <w:pPr>
        <w:ind w:left="720"/>
        <w:rPr>
          <w:rStyle w:val="DWHlink"/>
          <w:b w:val="0"/>
          <w:color w:val="auto"/>
          <w:szCs w:val="24"/>
          <w:u w:val="none"/>
        </w:rPr>
      </w:pPr>
    </w:p>
    <w:p w:rsidR="00DC4B7D" w:rsidRPr="00613D08" w:rsidRDefault="00C95EB8" w:rsidP="00DC4B7D">
      <w:pPr>
        <w:ind w:left="720"/>
        <w:rPr>
          <w:rStyle w:val="DWHlink"/>
          <w:b w:val="0"/>
          <w:color w:val="auto"/>
          <w:szCs w:val="24"/>
          <w:u w:val="none"/>
        </w:rPr>
      </w:pPr>
      <w:r>
        <w:rPr>
          <w:szCs w:val="24"/>
        </w:rPr>
        <w:t>M</w:t>
      </w:r>
      <w:r w:rsidR="00DC4B7D" w:rsidRPr="00613D08">
        <w:rPr>
          <w:szCs w:val="24"/>
        </w:rPr>
        <w:t>aterials and colours relate to the contemporary style of the building and reflect the car yard and commercial building aesthetic of the Parramatta Road context.</w:t>
      </w:r>
    </w:p>
    <w:p w:rsidR="00DC4B7D" w:rsidRPr="00613D08" w:rsidRDefault="00DC4B7D" w:rsidP="00DC4B7D">
      <w:pPr>
        <w:ind w:left="720"/>
        <w:rPr>
          <w:szCs w:val="24"/>
        </w:rPr>
      </w:pPr>
    </w:p>
    <w:p w:rsidR="00DC4B7D" w:rsidRPr="00613D08" w:rsidRDefault="00DC4B7D" w:rsidP="00DC4B7D">
      <w:pPr>
        <w:numPr>
          <w:ilvl w:val="2"/>
          <w:numId w:val="5"/>
        </w:numPr>
        <w:rPr>
          <w:i/>
          <w:szCs w:val="24"/>
        </w:rPr>
      </w:pPr>
      <w:r w:rsidRPr="00613D08">
        <w:rPr>
          <w:i/>
          <w:szCs w:val="24"/>
        </w:rPr>
        <w:t>Local Environmental Planning Instruments</w:t>
      </w:r>
    </w:p>
    <w:p w:rsidR="00DC4B7D" w:rsidRPr="00613D08" w:rsidRDefault="00DC4B7D" w:rsidP="00DC4B7D">
      <w:pPr>
        <w:tabs>
          <w:tab w:val="left" w:pos="709"/>
        </w:tabs>
        <w:ind w:left="709"/>
        <w:rPr>
          <w:szCs w:val="24"/>
        </w:rPr>
      </w:pPr>
      <w:r w:rsidRPr="00613D08">
        <w:rPr>
          <w:szCs w:val="24"/>
        </w:rPr>
        <w:t>The proposed development, defined as educational facility is permissible with the consent of Council, within a B6 Enterprise Corridor zone under Canada Bay Local Environmental Plan 2013.  Following is a summary table indicating the performance of the proposal against relevant statutory standards.</w:t>
      </w:r>
    </w:p>
    <w:p w:rsidR="00DC4B7D" w:rsidRDefault="00DC4B7D" w:rsidP="00C95EB8">
      <w:pPr>
        <w:rPr>
          <w:b/>
          <w:szCs w:val="24"/>
        </w:rPr>
      </w:pPr>
    </w:p>
    <w:tbl>
      <w:tblPr>
        <w:tblStyle w:val="TableGrid1"/>
        <w:tblW w:w="5189" w:type="pct"/>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111"/>
        <w:gridCol w:w="2924"/>
        <w:gridCol w:w="1604"/>
      </w:tblGrid>
      <w:tr w:rsidR="00DC4B7D" w:rsidTr="00232EEE">
        <w:tc>
          <w:tcPr>
            <w:tcW w:w="2651" w:type="pct"/>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i/>
                <w:sz w:val="20"/>
                <w:szCs w:val="20"/>
              </w:rPr>
            </w:pPr>
            <w:r>
              <w:rPr>
                <w:rFonts w:ascii="Times New Roman" w:hAnsi="Times New Roman"/>
                <w:b/>
                <w:i/>
                <w:sz w:val="20"/>
                <w:szCs w:val="20"/>
              </w:rPr>
              <w:t xml:space="preserve">Requirement </w:t>
            </w:r>
          </w:p>
        </w:tc>
        <w:tc>
          <w:tcPr>
            <w:tcW w:w="1517" w:type="pct"/>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i/>
                <w:sz w:val="20"/>
                <w:szCs w:val="20"/>
              </w:rPr>
            </w:pPr>
            <w:r>
              <w:rPr>
                <w:rFonts w:ascii="Times New Roman" w:hAnsi="Times New Roman"/>
                <w:b/>
                <w:i/>
                <w:sz w:val="20"/>
                <w:szCs w:val="20"/>
              </w:rPr>
              <w:t xml:space="preserve">Proposed </w:t>
            </w:r>
          </w:p>
        </w:tc>
        <w:tc>
          <w:tcPr>
            <w:tcW w:w="832" w:type="pct"/>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i/>
                <w:sz w:val="20"/>
                <w:szCs w:val="20"/>
              </w:rPr>
            </w:pPr>
            <w:r>
              <w:rPr>
                <w:rFonts w:ascii="Times New Roman" w:hAnsi="Times New Roman"/>
                <w:b/>
                <w:i/>
                <w:sz w:val="20"/>
                <w:szCs w:val="20"/>
              </w:rPr>
              <w:t xml:space="preserve">Compliance </w:t>
            </w:r>
          </w:p>
        </w:tc>
      </w:tr>
      <w:tr w:rsidR="00DC4B7D" w:rsidTr="00232EEE">
        <w:tc>
          <w:tcPr>
            <w:tcW w:w="5000" w:type="pct"/>
            <w:gridSpan w:val="3"/>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sz w:val="20"/>
                <w:szCs w:val="20"/>
              </w:rPr>
            </w:pPr>
            <w:r>
              <w:rPr>
                <w:rFonts w:ascii="Times New Roman" w:hAnsi="Times New Roman"/>
                <w:b/>
                <w:sz w:val="20"/>
                <w:szCs w:val="20"/>
              </w:rPr>
              <w:t>Cl 4.3 - Building Height</w:t>
            </w:r>
          </w:p>
        </w:tc>
      </w:tr>
      <w:tr w:rsidR="00DC4B7D" w:rsidTr="00232EEE">
        <w:tc>
          <w:tcPr>
            <w:tcW w:w="2651" w:type="pct"/>
            <w:tcBorders>
              <w:top w:val="single" w:sz="4" w:space="0" w:color="7F7F7F"/>
              <w:left w:val="single" w:sz="4" w:space="0" w:color="7F7F7F"/>
              <w:bottom w:val="single" w:sz="4" w:space="0" w:color="7F7F7F"/>
              <w:right w:val="single" w:sz="4" w:space="0" w:color="7F7F7F"/>
            </w:tcBorders>
            <w:hideMark/>
          </w:tcPr>
          <w:p w:rsidR="00DC4B7D" w:rsidRDefault="00DC4B7D" w:rsidP="000C1BBD">
            <w:pPr>
              <w:spacing w:before="60" w:after="60"/>
              <w:rPr>
                <w:rFonts w:ascii="Times New Roman" w:hAnsi="Times New Roman"/>
                <w:sz w:val="20"/>
                <w:szCs w:val="20"/>
              </w:rPr>
            </w:pPr>
            <w:r>
              <w:rPr>
                <w:rFonts w:ascii="Times New Roman" w:hAnsi="Times New Roman"/>
                <w:sz w:val="20"/>
                <w:szCs w:val="20"/>
              </w:rPr>
              <w:t xml:space="preserve">Maximum height applicable to site - 12m </w:t>
            </w:r>
          </w:p>
        </w:tc>
        <w:tc>
          <w:tcPr>
            <w:tcW w:w="1517" w:type="pct"/>
            <w:tcBorders>
              <w:top w:val="single" w:sz="4" w:space="0" w:color="7F7F7F"/>
              <w:left w:val="single" w:sz="4" w:space="0" w:color="7F7F7F"/>
              <w:bottom w:val="single" w:sz="4" w:space="0" w:color="7F7F7F"/>
              <w:right w:val="single" w:sz="4" w:space="0" w:color="7F7F7F"/>
            </w:tcBorders>
            <w:hideMark/>
          </w:tcPr>
          <w:p w:rsidR="00DC4B7D" w:rsidRDefault="00C95EB8" w:rsidP="000C1BBD">
            <w:pPr>
              <w:spacing w:before="60" w:after="60"/>
              <w:rPr>
                <w:rFonts w:ascii="Times New Roman" w:hAnsi="Times New Roman"/>
                <w:sz w:val="20"/>
                <w:szCs w:val="20"/>
              </w:rPr>
            </w:pPr>
            <w:r>
              <w:rPr>
                <w:rFonts w:ascii="Times New Roman" w:hAnsi="Times New Roman"/>
                <w:sz w:val="20"/>
                <w:szCs w:val="20"/>
              </w:rPr>
              <w:t xml:space="preserve">&lt; </w:t>
            </w:r>
            <w:r w:rsidR="00DC4B7D">
              <w:rPr>
                <w:rFonts w:ascii="Times New Roman" w:hAnsi="Times New Roman"/>
                <w:sz w:val="20"/>
                <w:szCs w:val="20"/>
              </w:rPr>
              <w:t>12m</w:t>
            </w:r>
          </w:p>
        </w:tc>
        <w:tc>
          <w:tcPr>
            <w:tcW w:w="832" w:type="pct"/>
            <w:tcBorders>
              <w:top w:val="single" w:sz="4" w:space="0" w:color="7F7F7F"/>
              <w:left w:val="single" w:sz="4" w:space="0" w:color="7F7F7F"/>
              <w:bottom w:val="single" w:sz="4" w:space="0" w:color="7F7F7F"/>
              <w:right w:val="single" w:sz="4" w:space="0" w:color="7F7F7F"/>
            </w:tcBorders>
            <w:hideMark/>
          </w:tcPr>
          <w:p w:rsidR="00DC4B7D" w:rsidRDefault="00DC4B7D" w:rsidP="000C1BBD">
            <w:pPr>
              <w:spacing w:before="60" w:after="60"/>
              <w:jc w:val="center"/>
              <w:rPr>
                <w:rFonts w:ascii="Times New Roman" w:hAnsi="Times New Roman"/>
                <w:sz w:val="20"/>
                <w:szCs w:val="20"/>
              </w:rPr>
            </w:pPr>
            <w:r>
              <w:rPr>
                <w:sz w:val="20"/>
                <w:lang w:eastAsia="en-AU"/>
              </w:rPr>
              <w:t>Yes</w:t>
            </w:r>
          </w:p>
        </w:tc>
      </w:tr>
      <w:tr w:rsidR="00DC4B7D" w:rsidTr="00232EEE">
        <w:tc>
          <w:tcPr>
            <w:tcW w:w="5000" w:type="pct"/>
            <w:gridSpan w:val="3"/>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sz w:val="20"/>
                <w:szCs w:val="20"/>
              </w:rPr>
            </w:pPr>
            <w:r>
              <w:rPr>
                <w:rFonts w:ascii="Times New Roman" w:hAnsi="Times New Roman"/>
                <w:b/>
                <w:sz w:val="20"/>
                <w:szCs w:val="20"/>
              </w:rPr>
              <w:t>Cl 4.4 - Floor Space Ratio (FSR)</w:t>
            </w:r>
          </w:p>
        </w:tc>
      </w:tr>
      <w:tr w:rsidR="00DC4B7D" w:rsidTr="00232EEE">
        <w:tc>
          <w:tcPr>
            <w:tcW w:w="2651" w:type="pct"/>
            <w:tcBorders>
              <w:top w:val="single" w:sz="4" w:space="0" w:color="7F7F7F"/>
              <w:left w:val="single" w:sz="4" w:space="0" w:color="7F7F7F"/>
              <w:bottom w:val="single" w:sz="4" w:space="0" w:color="7F7F7F"/>
              <w:right w:val="single" w:sz="4" w:space="0" w:color="7F7F7F"/>
            </w:tcBorders>
            <w:hideMark/>
          </w:tcPr>
          <w:p w:rsidR="00DC4B7D" w:rsidRDefault="00DC4B7D" w:rsidP="000C1BBD">
            <w:pPr>
              <w:spacing w:before="60" w:after="60"/>
              <w:rPr>
                <w:rFonts w:ascii="Times New Roman" w:hAnsi="Times New Roman"/>
                <w:sz w:val="20"/>
                <w:szCs w:val="20"/>
              </w:rPr>
            </w:pPr>
            <w:r>
              <w:rPr>
                <w:rFonts w:ascii="Times New Roman" w:hAnsi="Times New Roman"/>
                <w:sz w:val="20"/>
                <w:szCs w:val="20"/>
              </w:rPr>
              <w:t>Maximum FSR applicable to the site – 1:1</w:t>
            </w:r>
          </w:p>
        </w:tc>
        <w:tc>
          <w:tcPr>
            <w:tcW w:w="1517" w:type="pct"/>
            <w:tcBorders>
              <w:top w:val="single" w:sz="4" w:space="0" w:color="7F7F7F"/>
              <w:left w:val="single" w:sz="4" w:space="0" w:color="7F7F7F"/>
              <w:bottom w:val="single" w:sz="4" w:space="0" w:color="7F7F7F"/>
              <w:right w:val="single" w:sz="4" w:space="0" w:color="7F7F7F"/>
            </w:tcBorders>
            <w:hideMark/>
          </w:tcPr>
          <w:p w:rsidR="00DC4B7D" w:rsidRDefault="00DC4B7D" w:rsidP="000C1BBD">
            <w:pPr>
              <w:spacing w:before="60" w:after="60"/>
              <w:jc w:val="left"/>
              <w:rPr>
                <w:rFonts w:ascii="Times New Roman" w:hAnsi="Times New Roman"/>
                <w:sz w:val="20"/>
                <w:szCs w:val="20"/>
              </w:rPr>
            </w:pPr>
            <w:r>
              <w:rPr>
                <w:rFonts w:ascii="Times New Roman" w:hAnsi="Times New Roman"/>
                <w:sz w:val="20"/>
                <w:szCs w:val="20"/>
              </w:rPr>
              <w:t xml:space="preserve">0.83:1 </w:t>
            </w:r>
          </w:p>
        </w:tc>
        <w:tc>
          <w:tcPr>
            <w:tcW w:w="832" w:type="pct"/>
            <w:tcBorders>
              <w:top w:val="single" w:sz="4" w:space="0" w:color="7F7F7F"/>
              <w:left w:val="single" w:sz="4" w:space="0" w:color="7F7F7F"/>
              <w:bottom w:val="single" w:sz="4" w:space="0" w:color="7F7F7F"/>
              <w:right w:val="single" w:sz="4" w:space="0" w:color="7F7F7F"/>
            </w:tcBorders>
            <w:hideMark/>
          </w:tcPr>
          <w:p w:rsidR="00DC4B7D" w:rsidRDefault="00DC4B7D" w:rsidP="000C1BBD">
            <w:pPr>
              <w:spacing w:before="60" w:after="60"/>
              <w:jc w:val="center"/>
              <w:rPr>
                <w:rFonts w:ascii="Times New Roman" w:hAnsi="Times New Roman"/>
                <w:sz w:val="20"/>
                <w:szCs w:val="20"/>
                <w:highlight w:val="yellow"/>
              </w:rPr>
            </w:pPr>
            <w:r>
              <w:rPr>
                <w:rFonts w:ascii="Times New Roman" w:hAnsi="Times New Roman"/>
                <w:sz w:val="20"/>
                <w:szCs w:val="20"/>
              </w:rPr>
              <w:t>Yes</w:t>
            </w:r>
          </w:p>
        </w:tc>
      </w:tr>
      <w:tr w:rsidR="00DC4B7D" w:rsidTr="00232EEE">
        <w:tc>
          <w:tcPr>
            <w:tcW w:w="5000" w:type="pct"/>
            <w:gridSpan w:val="3"/>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sz w:val="20"/>
                <w:szCs w:val="20"/>
              </w:rPr>
            </w:pPr>
            <w:r>
              <w:rPr>
                <w:rFonts w:ascii="Times New Roman" w:hAnsi="Times New Roman"/>
                <w:b/>
                <w:sz w:val="20"/>
                <w:szCs w:val="20"/>
              </w:rPr>
              <w:t>Cl 5.10 - Heritage Conservation</w:t>
            </w:r>
          </w:p>
        </w:tc>
      </w:tr>
      <w:tr w:rsidR="00DC4B7D" w:rsidTr="00232EEE">
        <w:tc>
          <w:tcPr>
            <w:tcW w:w="2651" w:type="pct"/>
            <w:tcBorders>
              <w:top w:val="single" w:sz="4" w:space="0" w:color="7F7F7F"/>
              <w:left w:val="single" w:sz="4" w:space="0" w:color="7F7F7F"/>
              <w:bottom w:val="single" w:sz="4" w:space="0" w:color="7F7F7F"/>
              <w:right w:val="single" w:sz="4" w:space="0" w:color="7F7F7F"/>
            </w:tcBorders>
            <w:hideMark/>
          </w:tcPr>
          <w:p w:rsidR="00DC4B7D" w:rsidRDefault="00DC4B7D" w:rsidP="00232EEE">
            <w:pPr>
              <w:rPr>
                <w:rFonts w:ascii="Times New Roman" w:hAnsi="Times New Roman"/>
                <w:sz w:val="20"/>
                <w:szCs w:val="20"/>
              </w:rPr>
            </w:pPr>
            <w:r>
              <w:rPr>
                <w:rFonts w:ascii="Times New Roman" w:hAnsi="Times New Roman"/>
                <w:sz w:val="20"/>
                <w:szCs w:val="20"/>
              </w:rPr>
              <w:t>Development consent is required for the following:</w:t>
            </w:r>
          </w:p>
          <w:p w:rsidR="00DC4B7D" w:rsidRDefault="00DC4B7D" w:rsidP="00232EEE">
            <w:pPr>
              <w:ind w:left="431" w:hanging="431"/>
              <w:rPr>
                <w:rFonts w:ascii="Times New Roman" w:hAnsi="Times New Roman"/>
                <w:sz w:val="20"/>
                <w:szCs w:val="20"/>
              </w:rPr>
            </w:pPr>
            <w:r>
              <w:rPr>
                <w:rFonts w:ascii="Times New Roman" w:hAnsi="Times New Roman"/>
                <w:sz w:val="20"/>
                <w:szCs w:val="20"/>
              </w:rPr>
              <w:t>(a)  demolishing or moving a heritage item or a building, work, relic or tree within a heritage conservation area,</w:t>
            </w:r>
          </w:p>
          <w:p w:rsidR="00DC4B7D" w:rsidRDefault="00DC4B7D" w:rsidP="00232EEE">
            <w:pPr>
              <w:ind w:left="431" w:hanging="431"/>
              <w:rPr>
                <w:rFonts w:ascii="Times New Roman" w:hAnsi="Times New Roman"/>
                <w:sz w:val="20"/>
                <w:szCs w:val="20"/>
              </w:rPr>
            </w:pPr>
            <w:r>
              <w:rPr>
                <w:rFonts w:ascii="Times New Roman" w:hAnsi="Times New Roman"/>
                <w:sz w:val="20"/>
                <w:szCs w:val="20"/>
              </w:rPr>
              <w:t xml:space="preserve">(b)  altering a heritage item that is a building by making structural changes to its interior </w:t>
            </w:r>
          </w:p>
          <w:p w:rsidR="00DC4B7D" w:rsidRDefault="00DC4B7D" w:rsidP="00232EEE">
            <w:pPr>
              <w:ind w:left="431" w:hanging="431"/>
              <w:rPr>
                <w:rFonts w:ascii="Times New Roman" w:hAnsi="Times New Roman"/>
                <w:sz w:val="20"/>
                <w:szCs w:val="20"/>
              </w:rPr>
            </w:pPr>
            <w:r>
              <w:rPr>
                <w:rFonts w:ascii="Times New Roman" w:hAnsi="Times New Roman"/>
                <w:sz w:val="20"/>
                <w:szCs w:val="20"/>
              </w:rPr>
              <w:t>(c)   disturb  or excavate an archaeological site while knowing, or having reasonable cause to suspect, that the disturbance or excavation will or is likely to result in a relic being discovered, exposed, moved, damaged or destroyed,</w:t>
            </w:r>
          </w:p>
          <w:p w:rsidR="00DC4B7D" w:rsidRDefault="00DC4B7D" w:rsidP="00232EEE">
            <w:pPr>
              <w:ind w:left="431" w:hanging="431"/>
              <w:rPr>
                <w:rFonts w:ascii="Times New Roman" w:hAnsi="Times New Roman"/>
                <w:sz w:val="20"/>
                <w:szCs w:val="20"/>
              </w:rPr>
            </w:pPr>
            <w:r>
              <w:rPr>
                <w:rFonts w:ascii="Times New Roman" w:hAnsi="Times New Roman"/>
                <w:sz w:val="20"/>
                <w:szCs w:val="20"/>
              </w:rPr>
              <w:t>(d)  disturbing or excavating an Aboriginal place of heritage significance,</w:t>
            </w:r>
          </w:p>
          <w:p w:rsidR="00DC4B7D" w:rsidRDefault="00DC4B7D" w:rsidP="00232EEE">
            <w:pPr>
              <w:ind w:left="431" w:hanging="431"/>
              <w:rPr>
                <w:rFonts w:ascii="Times New Roman" w:hAnsi="Times New Roman"/>
                <w:sz w:val="20"/>
                <w:szCs w:val="20"/>
              </w:rPr>
            </w:pPr>
            <w:r>
              <w:rPr>
                <w:rFonts w:ascii="Times New Roman" w:hAnsi="Times New Roman"/>
                <w:sz w:val="20"/>
                <w:szCs w:val="20"/>
              </w:rPr>
              <w:t>(e)  erecting a building on land which is a heritage item or that is in a heritage conservation area,</w:t>
            </w:r>
          </w:p>
          <w:p w:rsidR="00DC4B7D" w:rsidRDefault="00DC4B7D" w:rsidP="00232EEE">
            <w:pPr>
              <w:ind w:left="431" w:hanging="431"/>
              <w:rPr>
                <w:rFonts w:ascii="Times New Roman" w:hAnsi="Times New Roman"/>
                <w:sz w:val="20"/>
                <w:szCs w:val="20"/>
              </w:rPr>
            </w:pPr>
            <w:r>
              <w:rPr>
                <w:rFonts w:ascii="Times New Roman" w:hAnsi="Times New Roman"/>
                <w:sz w:val="20"/>
                <w:szCs w:val="20"/>
              </w:rPr>
              <w:t>(f)   subdividing land which is listed as a heritage item or that is in a heritage conservation area.</w:t>
            </w:r>
          </w:p>
        </w:tc>
        <w:tc>
          <w:tcPr>
            <w:tcW w:w="1517" w:type="pct"/>
            <w:tcBorders>
              <w:top w:val="single" w:sz="4" w:space="0" w:color="7F7F7F"/>
              <w:left w:val="single" w:sz="4" w:space="0" w:color="7F7F7F"/>
              <w:bottom w:val="single" w:sz="4" w:space="0" w:color="7F7F7F"/>
              <w:right w:val="single" w:sz="4" w:space="0" w:color="7F7F7F"/>
            </w:tcBorders>
            <w:hideMark/>
          </w:tcPr>
          <w:p w:rsidR="00DC4B7D" w:rsidRDefault="00DC4B7D" w:rsidP="00232EEE">
            <w:pPr>
              <w:jc w:val="left"/>
              <w:rPr>
                <w:rFonts w:ascii="Times New Roman" w:hAnsi="Times New Roman"/>
                <w:sz w:val="20"/>
                <w:szCs w:val="20"/>
              </w:rPr>
            </w:pPr>
            <w:r>
              <w:rPr>
                <w:rFonts w:ascii="Times New Roman" w:hAnsi="Times New Roman"/>
                <w:sz w:val="20"/>
                <w:szCs w:val="20"/>
              </w:rPr>
              <w:t>The site is listed as a heritage item. The development proposed includes the construction of a new L-shaped building to replace existing demountable school buildings. .The applicant has submitted a Heritage Impact Statement in support of the proposed development</w:t>
            </w:r>
          </w:p>
        </w:tc>
        <w:tc>
          <w:tcPr>
            <w:tcW w:w="832" w:type="pct"/>
            <w:tcBorders>
              <w:top w:val="single" w:sz="4" w:space="0" w:color="7F7F7F"/>
              <w:left w:val="single" w:sz="4" w:space="0" w:color="7F7F7F"/>
              <w:bottom w:val="single" w:sz="4" w:space="0" w:color="7F7F7F"/>
              <w:right w:val="single" w:sz="4" w:space="0" w:color="7F7F7F"/>
            </w:tcBorders>
            <w:hideMark/>
          </w:tcPr>
          <w:p w:rsidR="00DC4B7D" w:rsidRDefault="00DC4B7D" w:rsidP="00232EEE">
            <w:pPr>
              <w:jc w:val="center"/>
              <w:rPr>
                <w:rFonts w:ascii="Times New Roman" w:hAnsi="Times New Roman"/>
                <w:sz w:val="20"/>
                <w:szCs w:val="20"/>
              </w:rPr>
            </w:pPr>
            <w:r>
              <w:rPr>
                <w:rFonts w:ascii="Times New Roman" w:hAnsi="Times New Roman"/>
                <w:sz w:val="20"/>
                <w:szCs w:val="20"/>
              </w:rPr>
              <w:t>Yes</w:t>
            </w:r>
          </w:p>
        </w:tc>
      </w:tr>
      <w:tr w:rsidR="00DC4B7D" w:rsidTr="00232EEE">
        <w:tc>
          <w:tcPr>
            <w:tcW w:w="5000" w:type="pct"/>
            <w:gridSpan w:val="3"/>
            <w:tcBorders>
              <w:top w:val="single" w:sz="4" w:space="0" w:color="7F7F7F"/>
              <w:left w:val="single" w:sz="4" w:space="0" w:color="7F7F7F"/>
              <w:bottom w:val="single" w:sz="4" w:space="0" w:color="7F7F7F"/>
              <w:right w:val="single" w:sz="4" w:space="0" w:color="7F7F7F"/>
            </w:tcBorders>
            <w:shd w:val="clear" w:color="auto" w:fill="F2F2F2"/>
            <w:hideMark/>
          </w:tcPr>
          <w:p w:rsidR="00DC4B7D" w:rsidRDefault="00DC4B7D" w:rsidP="000C1BBD">
            <w:pPr>
              <w:spacing w:before="60" w:after="60"/>
              <w:rPr>
                <w:rFonts w:ascii="Times New Roman" w:hAnsi="Times New Roman"/>
                <w:b/>
                <w:sz w:val="20"/>
                <w:szCs w:val="20"/>
              </w:rPr>
            </w:pPr>
            <w:r>
              <w:rPr>
                <w:rFonts w:ascii="Times New Roman" w:hAnsi="Times New Roman"/>
                <w:b/>
                <w:sz w:val="20"/>
                <w:szCs w:val="20"/>
              </w:rPr>
              <w:t>Cl 6.1 - Acid Sulfate Soils</w:t>
            </w:r>
          </w:p>
        </w:tc>
      </w:tr>
      <w:tr w:rsidR="00DC4B7D" w:rsidTr="00232EEE">
        <w:tc>
          <w:tcPr>
            <w:tcW w:w="2651" w:type="pct"/>
            <w:tcBorders>
              <w:top w:val="single" w:sz="4" w:space="0" w:color="7F7F7F"/>
              <w:left w:val="single" w:sz="4" w:space="0" w:color="7F7F7F"/>
              <w:bottom w:val="single" w:sz="4" w:space="0" w:color="7F7F7F"/>
              <w:right w:val="single" w:sz="4" w:space="0" w:color="7F7F7F"/>
            </w:tcBorders>
          </w:tcPr>
          <w:p w:rsidR="00DC4B7D" w:rsidRDefault="000C1BBD" w:rsidP="00232EEE">
            <w:pPr>
              <w:rPr>
                <w:rFonts w:ascii="Times New Roman" w:hAnsi="Times New Roman"/>
                <w:sz w:val="20"/>
                <w:szCs w:val="20"/>
              </w:rPr>
            </w:pPr>
            <w:r>
              <w:rPr>
                <w:rFonts w:ascii="Times New Roman" w:hAnsi="Times New Roman"/>
                <w:sz w:val="20"/>
                <w:szCs w:val="20"/>
              </w:rPr>
              <w:t>S</w:t>
            </w:r>
            <w:r w:rsidR="00DC4B7D">
              <w:rPr>
                <w:rFonts w:ascii="Times New Roman" w:hAnsi="Times New Roman"/>
                <w:sz w:val="20"/>
                <w:szCs w:val="20"/>
              </w:rPr>
              <w:t xml:space="preserve">ite is mapped as containing class 5 Acid Sulfate Soils. </w:t>
            </w:r>
          </w:p>
          <w:p w:rsidR="00DC4B7D" w:rsidRDefault="00DC4B7D" w:rsidP="00232EEE">
            <w:pPr>
              <w:rPr>
                <w:rFonts w:ascii="Times New Roman" w:hAnsi="Times New Roman"/>
                <w:sz w:val="20"/>
                <w:szCs w:val="20"/>
              </w:rPr>
            </w:pPr>
          </w:p>
          <w:p w:rsidR="00DC4B7D" w:rsidRDefault="00DC4B7D" w:rsidP="00232EEE">
            <w:pPr>
              <w:rPr>
                <w:rFonts w:ascii="Times New Roman" w:hAnsi="Times New Roman"/>
                <w:sz w:val="20"/>
                <w:szCs w:val="20"/>
              </w:rPr>
            </w:pPr>
            <w:r>
              <w:rPr>
                <w:rFonts w:ascii="Times New Roman" w:hAnsi="Times New Roman"/>
                <w:sz w:val="20"/>
                <w:szCs w:val="20"/>
              </w:rPr>
              <w:t xml:space="preserve">Class 5 is defined as works within 500m of adjacent Class 1, 2, 3 or 4 land that is below 5m Australian Height Datum and by which the watertable is likely to be lowered below 1m Australian Height Datum on adjacent Class 1, 2, 3 or 4 land. </w:t>
            </w:r>
          </w:p>
        </w:tc>
        <w:tc>
          <w:tcPr>
            <w:tcW w:w="1517" w:type="pct"/>
            <w:tcBorders>
              <w:top w:val="single" w:sz="4" w:space="0" w:color="7F7F7F"/>
              <w:left w:val="single" w:sz="4" w:space="0" w:color="7F7F7F"/>
              <w:bottom w:val="single" w:sz="4" w:space="0" w:color="7F7F7F"/>
              <w:right w:val="single" w:sz="4" w:space="0" w:color="7F7F7F"/>
            </w:tcBorders>
            <w:hideMark/>
          </w:tcPr>
          <w:p w:rsidR="00DC4B7D" w:rsidRDefault="00DC4B7D" w:rsidP="00232EEE">
            <w:pPr>
              <w:jc w:val="left"/>
              <w:rPr>
                <w:rFonts w:ascii="Times New Roman" w:hAnsi="Times New Roman"/>
                <w:sz w:val="20"/>
                <w:szCs w:val="20"/>
              </w:rPr>
            </w:pPr>
            <w:r>
              <w:rPr>
                <w:rFonts w:ascii="Times New Roman" w:hAnsi="Times New Roman"/>
                <w:sz w:val="20"/>
                <w:szCs w:val="20"/>
              </w:rPr>
              <w:lastRenderedPageBreak/>
              <w:t xml:space="preserve">The site is not likely to lower the </w:t>
            </w:r>
            <w:r>
              <w:rPr>
                <w:rFonts w:ascii="Times New Roman" w:hAnsi="Times New Roman"/>
                <w:sz w:val="20"/>
                <w:szCs w:val="20"/>
              </w:rPr>
              <w:lastRenderedPageBreak/>
              <w:t xml:space="preserve">water table on any adjacent land </w:t>
            </w:r>
          </w:p>
        </w:tc>
        <w:tc>
          <w:tcPr>
            <w:tcW w:w="832" w:type="pct"/>
            <w:tcBorders>
              <w:top w:val="single" w:sz="4" w:space="0" w:color="7F7F7F"/>
              <w:left w:val="single" w:sz="4" w:space="0" w:color="7F7F7F"/>
              <w:bottom w:val="single" w:sz="4" w:space="0" w:color="7F7F7F"/>
              <w:right w:val="single" w:sz="4" w:space="0" w:color="7F7F7F"/>
            </w:tcBorders>
            <w:hideMark/>
          </w:tcPr>
          <w:p w:rsidR="00DC4B7D" w:rsidRDefault="000C1BBD" w:rsidP="00232EEE">
            <w:pPr>
              <w:jc w:val="center"/>
              <w:rPr>
                <w:rFonts w:ascii="Times New Roman" w:hAnsi="Times New Roman"/>
                <w:sz w:val="20"/>
                <w:szCs w:val="20"/>
              </w:rPr>
            </w:pPr>
            <w:r>
              <w:rPr>
                <w:rFonts w:ascii="Times New Roman" w:hAnsi="Times New Roman"/>
                <w:sz w:val="20"/>
                <w:szCs w:val="20"/>
              </w:rPr>
              <w:lastRenderedPageBreak/>
              <w:t>Yes</w:t>
            </w:r>
          </w:p>
        </w:tc>
      </w:tr>
    </w:tbl>
    <w:p w:rsidR="00DC4B7D" w:rsidRPr="00613D08" w:rsidRDefault="00DC4B7D" w:rsidP="00DC4B7D">
      <w:pPr>
        <w:tabs>
          <w:tab w:val="left" w:pos="2041"/>
        </w:tabs>
        <w:ind w:left="720"/>
        <w:rPr>
          <w:b/>
          <w:color w:val="0000FF"/>
          <w:szCs w:val="24"/>
          <w:u w:val="single"/>
          <w:lang w:val="en-GB"/>
        </w:rPr>
      </w:pPr>
    </w:p>
    <w:p w:rsidR="00DC4B7D" w:rsidRPr="00613D08" w:rsidRDefault="00DC4B7D" w:rsidP="00DC4B7D">
      <w:pPr>
        <w:ind w:left="720"/>
        <w:rPr>
          <w:szCs w:val="24"/>
        </w:rPr>
      </w:pPr>
      <w:r w:rsidRPr="00613D08">
        <w:rPr>
          <w:szCs w:val="24"/>
        </w:rPr>
        <w:t xml:space="preserve">As indicated above, the proposed development complies with the relevant statutory development standards under the CBLEP 2013. </w:t>
      </w:r>
    </w:p>
    <w:p w:rsidR="00DC4B7D" w:rsidRPr="00613D08" w:rsidRDefault="00DC4B7D" w:rsidP="00DC4B7D">
      <w:pPr>
        <w:rPr>
          <w:szCs w:val="24"/>
        </w:rPr>
      </w:pPr>
    </w:p>
    <w:p w:rsidR="00DC4B7D" w:rsidRPr="00613D08" w:rsidRDefault="00DC4B7D" w:rsidP="00DC4B7D">
      <w:pPr>
        <w:numPr>
          <w:ilvl w:val="1"/>
          <w:numId w:val="5"/>
        </w:numPr>
        <w:rPr>
          <w:b/>
          <w:spacing w:val="-2"/>
          <w:szCs w:val="24"/>
        </w:rPr>
      </w:pPr>
      <w:r w:rsidRPr="00613D08">
        <w:rPr>
          <w:b/>
          <w:spacing w:val="-2"/>
          <w:szCs w:val="24"/>
        </w:rPr>
        <w:t>Draft Environmental Planning Instruments [Section 4.15 (1) (a) (i &amp; ii)]</w:t>
      </w:r>
    </w:p>
    <w:p w:rsidR="00DC4B7D" w:rsidRPr="00613D08" w:rsidRDefault="00DC4B7D" w:rsidP="00DC4B7D">
      <w:pPr>
        <w:ind w:left="709"/>
        <w:rPr>
          <w:szCs w:val="24"/>
        </w:rPr>
      </w:pPr>
      <w:r w:rsidRPr="00613D08">
        <w:rPr>
          <w:szCs w:val="24"/>
        </w:rPr>
        <w:t xml:space="preserve">There are no draft Environmental Planning Instruments that apply. </w:t>
      </w:r>
    </w:p>
    <w:p w:rsidR="00DC4B7D" w:rsidRPr="00613D08" w:rsidRDefault="00DC4B7D" w:rsidP="00DC4B7D">
      <w:pPr>
        <w:tabs>
          <w:tab w:val="left" w:pos="3969"/>
        </w:tabs>
        <w:ind w:left="709"/>
        <w:rPr>
          <w:b/>
          <w:szCs w:val="24"/>
        </w:rPr>
      </w:pPr>
    </w:p>
    <w:p w:rsidR="00DC4B7D" w:rsidRPr="00613D08" w:rsidRDefault="00DC4B7D" w:rsidP="00DC4B7D">
      <w:pPr>
        <w:numPr>
          <w:ilvl w:val="1"/>
          <w:numId w:val="5"/>
        </w:numPr>
        <w:rPr>
          <w:b/>
          <w:szCs w:val="24"/>
        </w:rPr>
      </w:pPr>
      <w:r w:rsidRPr="00613D08">
        <w:rPr>
          <w:b/>
          <w:szCs w:val="24"/>
        </w:rPr>
        <w:t>Development Control Plans, Council Policies or Codes [Section 4.15(1)(a)(iii)]</w:t>
      </w:r>
    </w:p>
    <w:p w:rsidR="00DC4B7D" w:rsidRPr="000C1BBD" w:rsidRDefault="00DC4B7D" w:rsidP="00DC4B7D">
      <w:pPr>
        <w:tabs>
          <w:tab w:val="left" w:pos="709"/>
        </w:tabs>
        <w:ind w:left="709"/>
        <w:rPr>
          <w:szCs w:val="24"/>
        </w:rPr>
      </w:pPr>
      <w:r w:rsidRPr="00613D08">
        <w:rPr>
          <w:szCs w:val="24"/>
        </w:rPr>
        <w:t xml:space="preserve">The proposed development is not affected by the provisions of the Canada Bay </w:t>
      </w:r>
      <w:r w:rsidRPr="000C1BBD">
        <w:rPr>
          <w:szCs w:val="24"/>
        </w:rPr>
        <w:t>Development Control Plan 2017</w:t>
      </w:r>
      <w:r w:rsidR="000C1BBD">
        <w:rPr>
          <w:szCs w:val="24"/>
        </w:rPr>
        <w:t xml:space="preserve"> (CBDCP 2017)</w:t>
      </w:r>
      <w:r w:rsidRPr="000C1BBD">
        <w:rPr>
          <w:szCs w:val="24"/>
        </w:rPr>
        <w:t>.</w:t>
      </w:r>
      <w:r w:rsidR="000C1BBD">
        <w:rPr>
          <w:szCs w:val="24"/>
        </w:rPr>
        <w:t xml:space="preserve"> However i</w:t>
      </w:r>
      <w:r w:rsidR="000C1BBD" w:rsidRPr="000C1BBD">
        <w:rPr>
          <w:szCs w:val="24"/>
        </w:rPr>
        <w:t xml:space="preserve">n this regard </w:t>
      </w:r>
      <w:r w:rsidRPr="000C1BBD">
        <w:rPr>
          <w:szCs w:val="24"/>
        </w:rPr>
        <w:t>Clause 35(9) of SEPP (Educational Establishments and Childcare Facilities) 2017 states:</w:t>
      </w:r>
    </w:p>
    <w:p w:rsidR="00DC4B7D" w:rsidRPr="000C1BBD" w:rsidRDefault="00DC4B7D" w:rsidP="00DC4B7D">
      <w:pPr>
        <w:tabs>
          <w:tab w:val="left" w:pos="709"/>
        </w:tabs>
        <w:ind w:left="709"/>
        <w:rPr>
          <w:szCs w:val="24"/>
        </w:rPr>
      </w:pPr>
    </w:p>
    <w:p w:rsidR="00DC4B7D" w:rsidRPr="000C1BBD" w:rsidRDefault="00DC4B7D" w:rsidP="000C1BBD">
      <w:pPr>
        <w:tabs>
          <w:tab w:val="left" w:pos="709"/>
        </w:tabs>
        <w:ind w:left="993"/>
        <w:rPr>
          <w:i/>
          <w:szCs w:val="24"/>
        </w:rPr>
      </w:pPr>
      <w:r w:rsidRPr="000C1BBD">
        <w:rPr>
          <w:i/>
          <w:szCs w:val="24"/>
        </w:rPr>
        <w:t>A provision of a development control plan that specifies a requirement, standard or control in relation to development of a kind referred to in subclause (1), (2), (3) or (5) is of no effect, regardless of when the development control plan was made.</w:t>
      </w:r>
    </w:p>
    <w:p w:rsidR="00DC4B7D" w:rsidRPr="000C1BBD" w:rsidRDefault="00DC4B7D" w:rsidP="000C1BBD">
      <w:pPr>
        <w:tabs>
          <w:tab w:val="left" w:pos="709"/>
        </w:tabs>
        <w:ind w:left="993"/>
        <w:rPr>
          <w:szCs w:val="24"/>
        </w:rPr>
      </w:pPr>
    </w:p>
    <w:p w:rsidR="00DC4B7D" w:rsidRPr="000C1BBD" w:rsidRDefault="00DC4B7D" w:rsidP="000C1BBD">
      <w:pPr>
        <w:tabs>
          <w:tab w:val="left" w:pos="709"/>
        </w:tabs>
        <w:ind w:left="993"/>
        <w:rPr>
          <w:i/>
          <w:szCs w:val="24"/>
        </w:rPr>
      </w:pPr>
      <w:r w:rsidRPr="000C1BBD">
        <w:rPr>
          <w:i/>
          <w:szCs w:val="24"/>
        </w:rPr>
        <w:t>(1) Development for the purpose of a school may be carried out by any person with development consent on land in a prescribed zone.</w:t>
      </w:r>
    </w:p>
    <w:p w:rsidR="00DC4B7D" w:rsidRPr="000C1BBD" w:rsidRDefault="00DC4B7D" w:rsidP="00DC4B7D">
      <w:pPr>
        <w:tabs>
          <w:tab w:val="left" w:pos="709"/>
        </w:tabs>
        <w:ind w:left="709"/>
        <w:rPr>
          <w:szCs w:val="24"/>
        </w:rPr>
      </w:pPr>
    </w:p>
    <w:p w:rsidR="00DC4B7D" w:rsidRPr="000C1BBD" w:rsidRDefault="00DC4B7D" w:rsidP="00DC4B7D">
      <w:pPr>
        <w:tabs>
          <w:tab w:val="left" w:pos="709"/>
        </w:tabs>
        <w:ind w:left="709"/>
        <w:rPr>
          <w:szCs w:val="24"/>
        </w:rPr>
      </w:pPr>
      <w:r w:rsidRPr="000C1BBD">
        <w:rPr>
          <w:szCs w:val="24"/>
        </w:rPr>
        <w:t xml:space="preserve">Irrespective of the above, with the exception of accessible parking requirements set out in Table C-3 of </w:t>
      </w:r>
      <w:r w:rsidR="000C1BBD">
        <w:rPr>
          <w:szCs w:val="24"/>
        </w:rPr>
        <w:t>t</w:t>
      </w:r>
      <w:r w:rsidRPr="000C1BBD">
        <w:rPr>
          <w:szCs w:val="24"/>
        </w:rPr>
        <w:t>he CBDCP</w:t>
      </w:r>
      <w:r w:rsidR="000C1BBD">
        <w:rPr>
          <w:szCs w:val="24"/>
        </w:rPr>
        <w:t xml:space="preserve"> 2017 it does not include educational facility controls</w:t>
      </w:r>
      <w:r w:rsidRPr="000C1BBD">
        <w:rPr>
          <w:szCs w:val="24"/>
        </w:rPr>
        <w:t xml:space="preserve">.   </w:t>
      </w:r>
    </w:p>
    <w:p w:rsidR="00DC4B7D" w:rsidRPr="000C1BBD" w:rsidRDefault="00DC4B7D" w:rsidP="00DC4B7D">
      <w:pPr>
        <w:tabs>
          <w:tab w:val="left" w:pos="709"/>
        </w:tabs>
        <w:ind w:left="709"/>
        <w:rPr>
          <w:szCs w:val="24"/>
        </w:rPr>
      </w:pPr>
    </w:p>
    <w:p w:rsidR="00DC4B7D" w:rsidRPr="000C1BBD" w:rsidRDefault="00DC4B7D" w:rsidP="000C1BBD">
      <w:pPr>
        <w:ind w:left="709"/>
        <w:rPr>
          <w:szCs w:val="24"/>
        </w:rPr>
      </w:pPr>
      <w:r w:rsidRPr="000C1BBD">
        <w:rPr>
          <w:szCs w:val="24"/>
        </w:rPr>
        <w:t>Table C-3 Accessible parking requirements to the CBDCP</w:t>
      </w:r>
      <w:r w:rsidR="000C1BBD">
        <w:rPr>
          <w:szCs w:val="24"/>
        </w:rPr>
        <w:t xml:space="preserve"> 2017</w:t>
      </w:r>
      <w:r w:rsidRPr="000C1BBD">
        <w:rPr>
          <w:szCs w:val="24"/>
        </w:rPr>
        <w:t xml:space="preserve"> requires schools to provide 1 space for every 100 car parking spaces or part thereof. </w:t>
      </w:r>
      <w:r w:rsidRPr="000C1BBD">
        <w:rPr>
          <w:szCs w:val="24"/>
          <w:lang w:val="en-GB"/>
        </w:rPr>
        <w:t xml:space="preserve">The development provides for a total of sixty-five (65) parking spaces of which two (2) are accessible parking spaces and is in this regard fully compliant. </w:t>
      </w:r>
    </w:p>
    <w:p w:rsidR="00DC4B7D" w:rsidRPr="00613D08" w:rsidRDefault="00DC4B7D" w:rsidP="00DC4B7D">
      <w:pPr>
        <w:rPr>
          <w:szCs w:val="24"/>
        </w:rPr>
      </w:pPr>
    </w:p>
    <w:p w:rsidR="00DC4B7D" w:rsidRPr="00613D08" w:rsidRDefault="00DC4B7D" w:rsidP="00DC4B7D">
      <w:pPr>
        <w:numPr>
          <w:ilvl w:val="1"/>
          <w:numId w:val="5"/>
        </w:numPr>
        <w:rPr>
          <w:b/>
          <w:szCs w:val="24"/>
        </w:rPr>
      </w:pPr>
      <w:r w:rsidRPr="00613D08">
        <w:rPr>
          <w:b/>
          <w:szCs w:val="24"/>
        </w:rPr>
        <w:t>Likely Impacts of the Development [Section 4.15 (b)]</w:t>
      </w:r>
    </w:p>
    <w:p w:rsidR="00DC4B7D" w:rsidRPr="00613D08" w:rsidRDefault="00DC4B7D" w:rsidP="00DC4B7D">
      <w:pPr>
        <w:ind w:left="720"/>
        <w:rPr>
          <w:szCs w:val="24"/>
          <w:lang w:val="en-GB"/>
        </w:rPr>
      </w:pPr>
      <w:r w:rsidRPr="00613D08">
        <w:rPr>
          <w:szCs w:val="24"/>
          <w:lang w:val="en-GB"/>
        </w:rPr>
        <w:t>The likely impacts of the proposed development are discussed as follows:</w:t>
      </w:r>
    </w:p>
    <w:p w:rsidR="00DC4B7D" w:rsidRPr="00613D08" w:rsidRDefault="00DC4B7D" w:rsidP="00DC4B7D">
      <w:pPr>
        <w:rPr>
          <w:b/>
          <w:szCs w:val="24"/>
        </w:rPr>
      </w:pPr>
    </w:p>
    <w:p w:rsidR="00DC4B7D" w:rsidRPr="000777F5" w:rsidRDefault="00DC4B7D" w:rsidP="00DC4B7D">
      <w:pPr>
        <w:tabs>
          <w:tab w:val="left" w:pos="1620"/>
        </w:tabs>
        <w:ind w:left="720"/>
        <w:rPr>
          <w:b/>
          <w:i/>
          <w:szCs w:val="24"/>
          <w:lang w:val="en-GB"/>
        </w:rPr>
      </w:pPr>
      <w:r w:rsidRPr="000777F5">
        <w:rPr>
          <w:b/>
          <w:i/>
          <w:szCs w:val="24"/>
          <w:lang w:val="en-GB"/>
        </w:rPr>
        <w:t>Solar Access</w:t>
      </w:r>
    </w:p>
    <w:p w:rsidR="00DC4B7D" w:rsidRPr="00613D08" w:rsidRDefault="00DC4B7D" w:rsidP="00DC4B7D">
      <w:pPr>
        <w:ind w:left="720"/>
        <w:rPr>
          <w:szCs w:val="24"/>
        </w:rPr>
      </w:pPr>
      <w:r w:rsidRPr="00613D08">
        <w:rPr>
          <w:szCs w:val="24"/>
        </w:rPr>
        <w:t xml:space="preserve">The new school building is located in the south-eastern corner of the subject site. </w:t>
      </w:r>
    </w:p>
    <w:p w:rsidR="00DC4B7D" w:rsidRPr="00613D08" w:rsidRDefault="00DC4B7D" w:rsidP="00DC4B7D">
      <w:pPr>
        <w:ind w:left="720"/>
        <w:rPr>
          <w:szCs w:val="24"/>
        </w:rPr>
      </w:pPr>
    </w:p>
    <w:p w:rsidR="00DC4B7D" w:rsidRPr="00613D08" w:rsidRDefault="00DC4B7D" w:rsidP="00DC4B7D">
      <w:pPr>
        <w:ind w:left="720"/>
        <w:rPr>
          <w:szCs w:val="24"/>
        </w:rPr>
      </w:pPr>
      <w:r w:rsidRPr="00613D08">
        <w:rPr>
          <w:szCs w:val="24"/>
        </w:rPr>
        <w:t>Due to the north to south long direction of the site facing south to Parramatta Road, location of the L-shaped new building in the south-eastern corner of the site at the intersection of Parramatta Road and Harris Road and path travelled by the sun, rising in the east and setting in the west, the proposal will cast a shadow across Parramatta Road and a small area within the subject site itself in the morning with the midday shadow cast on Parramatta Road and the afternoon shadow cast across Parramatta Road and Harrison Road.</w:t>
      </w:r>
    </w:p>
    <w:p w:rsidR="00DC4B7D" w:rsidRPr="00613D08" w:rsidRDefault="00DC4B7D" w:rsidP="00DC4B7D">
      <w:pPr>
        <w:ind w:left="720"/>
        <w:rPr>
          <w:szCs w:val="24"/>
        </w:rPr>
      </w:pPr>
    </w:p>
    <w:p w:rsidR="00DC4B7D" w:rsidRPr="00613D08" w:rsidRDefault="00DC4B7D" w:rsidP="00DC4B7D">
      <w:pPr>
        <w:ind w:left="720"/>
        <w:rPr>
          <w:szCs w:val="24"/>
        </w:rPr>
      </w:pPr>
      <w:r w:rsidRPr="00613D08">
        <w:rPr>
          <w:szCs w:val="24"/>
        </w:rPr>
        <w:t>The shadow cast by the proposal will not</w:t>
      </w:r>
      <w:r w:rsidR="000C1BBD">
        <w:rPr>
          <w:szCs w:val="24"/>
        </w:rPr>
        <w:t xml:space="preserve"> adversely</w:t>
      </w:r>
      <w:r w:rsidRPr="00613D08">
        <w:rPr>
          <w:szCs w:val="24"/>
        </w:rPr>
        <w:t xml:space="preserve"> affect any adjoining sites and buildings at any time throughout the day. </w:t>
      </w:r>
    </w:p>
    <w:p w:rsidR="00DC4B7D" w:rsidRPr="00613D08" w:rsidRDefault="00DC4B7D" w:rsidP="00DC4B7D">
      <w:pPr>
        <w:rPr>
          <w:b/>
          <w:szCs w:val="24"/>
        </w:rPr>
      </w:pPr>
    </w:p>
    <w:p w:rsidR="00DC4B7D" w:rsidRPr="000777F5" w:rsidRDefault="00DC4B7D" w:rsidP="00DC4B7D">
      <w:pPr>
        <w:ind w:left="720" w:right="26"/>
        <w:rPr>
          <w:b/>
          <w:i/>
          <w:szCs w:val="24"/>
          <w:lang w:val="en-GB"/>
        </w:rPr>
      </w:pPr>
      <w:r w:rsidRPr="000777F5">
        <w:rPr>
          <w:b/>
          <w:i/>
          <w:szCs w:val="24"/>
          <w:lang w:val="en-GB"/>
        </w:rPr>
        <w:t>Streetscape, Bulk and Scale</w:t>
      </w:r>
      <w:r w:rsidRPr="000777F5">
        <w:rPr>
          <w:b/>
          <w:i/>
          <w:szCs w:val="24"/>
          <w:lang w:val="en-GB"/>
        </w:rPr>
        <w:tab/>
      </w:r>
    </w:p>
    <w:p w:rsidR="00DC4B7D" w:rsidRDefault="00DC4B7D" w:rsidP="00DC4B7D">
      <w:pPr>
        <w:ind w:left="720"/>
        <w:rPr>
          <w:szCs w:val="24"/>
        </w:rPr>
      </w:pPr>
      <w:r>
        <w:rPr>
          <w:szCs w:val="24"/>
        </w:rPr>
        <w:t>The proposa</w:t>
      </w:r>
      <w:r w:rsidR="000C1BBD">
        <w:rPr>
          <w:szCs w:val="24"/>
        </w:rPr>
        <w:t xml:space="preserve">l is </w:t>
      </w:r>
      <w:r>
        <w:rPr>
          <w:szCs w:val="24"/>
        </w:rPr>
        <w:t>compliant with the building height of 12m</w:t>
      </w:r>
      <w:r w:rsidR="000C1BBD">
        <w:rPr>
          <w:szCs w:val="24"/>
        </w:rPr>
        <w:t xml:space="preserve"> that applies to the site and</w:t>
      </w:r>
      <w:r>
        <w:rPr>
          <w:szCs w:val="24"/>
        </w:rPr>
        <w:t xml:space="preserve"> </w:t>
      </w:r>
      <w:r w:rsidR="000C1BBD">
        <w:rPr>
          <w:szCs w:val="24"/>
        </w:rPr>
        <w:t>below the maximum FSR of 1:1 (</w:t>
      </w:r>
      <w:r>
        <w:rPr>
          <w:szCs w:val="24"/>
        </w:rPr>
        <w:t>0.83:1</w:t>
      </w:r>
      <w:r w:rsidR="000C1BBD">
        <w:rPr>
          <w:szCs w:val="24"/>
        </w:rPr>
        <w:t xml:space="preserve">), thus </w:t>
      </w:r>
      <w:r>
        <w:rPr>
          <w:szCs w:val="24"/>
        </w:rPr>
        <w:t>bulk and scale is</w:t>
      </w:r>
      <w:r w:rsidR="000C1BBD">
        <w:rPr>
          <w:szCs w:val="24"/>
        </w:rPr>
        <w:t xml:space="preserve"> deemed acceptable</w:t>
      </w:r>
      <w:r>
        <w:rPr>
          <w:szCs w:val="24"/>
        </w:rPr>
        <w:t xml:space="preserve">. </w:t>
      </w:r>
    </w:p>
    <w:p w:rsidR="00DC4B7D" w:rsidRDefault="00DC4B7D" w:rsidP="00DC4B7D">
      <w:pPr>
        <w:ind w:left="720"/>
        <w:rPr>
          <w:szCs w:val="24"/>
        </w:rPr>
      </w:pPr>
    </w:p>
    <w:p w:rsidR="00DC4B7D" w:rsidRPr="00031B8F" w:rsidRDefault="00DC4B7D" w:rsidP="00DC4B7D">
      <w:pPr>
        <w:ind w:left="720"/>
        <w:rPr>
          <w:szCs w:val="24"/>
        </w:rPr>
      </w:pPr>
      <w:r w:rsidRPr="00031B8F">
        <w:rPr>
          <w:szCs w:val="24"/>
        </w:rPr>
        <w:lastRenderedPageBreak/>
        <w:t>The immediate streetscapes of Harris Road and Parramatta Road are dominated by various businesses and land uses as follows:</w:t>
      </w:r>
    </w:p>
    <w:p w:rsidR="00DC4B7D" w:rsidRDefault="00DC4B7D" w:rsidP="00DC4B7D">
      <w:pPr>
        <w:ind w:left="720"/>
        <w:rPr>
          <w:b/>
          <w:szCs w:val="24"/>
        </w:rPr>
      </w:pPr>
    </w:p>
    <w:p w:rsidR="00DC4B7D" w:rsidRPr="00031B8F" w:rsidRDefault="00DC4B7D" w:rsidP="00DC4B7D">
      <w:pPr>
        <w:ind w:left="720"/>
        <w:rPr>
          <w:u w:val="single"/>
        </w:rPr>
      </w:pPr>
      <w:r w:rsidRPr="00031B8F">
        <w:rPr>
          <w:u w:val="single"/>
        </w:rPr>
        <w:t xml:space="preserve">Parramatta Road </w:t>
      </w:r>
    </w:p>
    <w:p w:rsidR="00DC4B7D" w:rsidRDefault="00DC4B7D" w:rsidP="00DC4B7D">
      <w:pPr>
        <w:ind w:left="720"/>
      </w:pPr>
      <w:r>
        <w:t xml:space="preserve">• Car yards, automotive retailers, car wash businesses; </w:t>
      </w:r>
    </w:p>
    <w:p w:rsidR="00DC4B7D" w:rsidRDefault="00DC4B7D" w:rsidP="00DC4B7D">
      <w:pPr>
        <w:ind w:left="720"/>
      </w:pPr>
      <w:r>
        <w:t xml:space="preserve">• Mixed use, specialist retailing; and </w:t>
      </w:r>
    </w:p>
    <w:p w:rsidR="00DC4B7D" w:rsidRDefault="00DC4B7D" w:rsidP="00DC4B7D">
      <w:pPr>
        <w:ind w:left="720"/>
      </w:pPr>
      <w:r>
        <w:t xml:space="preserve">• Light industrial uses </w:t>
      </w:r>
    </w:p>
    <w:p w:rsidR="00DC4B7D" w:rsidRDefault="00DC4B7D" w:rsidP="00DC4B7D">
      <w:pPr>
        <w:ind w:left="720"/>
      </w:pPr>
    </w:p>
    <w:p w:rsidR="00DC4B7D" w:rsidRPr="00031B8F" w:rsidRDefault="00DC4B7D" w:rsidP="00DC4B7D">
      <w:pPr>
        <w:ind w:left="720"/>
        <w:rPr>
          <w:u w:val="single"/>
        </w:rPr>
      </w:pPr>
      <w:r w:rsidRPr="00031B8F">
        <w:rPr>
          <w:u w:val="single"/>
        </w:rPr>
        <w:t xml:space="preserve">Harris Road </w:t>
      </w:r>
    </w:p>
    <w:p w:rsidR="00DC4B7D" w:rsidRDefault="00DC4B7D" w:rsidP="00DC4B7D">
      <w:pPr>
        <w:ind w:left="720"/>
      </w:pPr>
      <w:r>
        <w:t xml:space="preserve">• Car servicing, automotive retailers; </w:t>
      </w:r>
    </w:p>
    <w:p w:rsidR="00DC4B7D" w:rsidRDefault="00DC4B7D" w:rsidP="00DC4B7D">
      <w:pPr>
        <w:ind w:left="720"/>
      </w:pPr>
      <w:r>
        <w:t xml:space="preserve">• A pair of identical (assumed 1940s) residential bungalows at 8 and 10 Harris Road; </w:t>
      </w:r>
    </w:p>
    <w:p w:rsidR="00DC4B7D" w:rsidRDefault="00DC4B7D" w:rsidP="00DC4B7D">
      <w:pPr>
        <w:ind w:left="720"/>
      </w:pPr>
      <w:r>
        <w:t xml:space="preserve">• Gymnasium, fitness centre and indoor swimming pool; and </w:t>
      </w:r>
    </w:p>
    <w:p w:rsidR="00DC4B7D" w:rsidRPr="00613D08" w:rsidRDefault="00DC4B7D" w:rsidP="00DC4B7D">
      <w:pPr>
        <w:ind w:left="720"/>
        <w:rPr>
          <w:b/>
          <w:szCs w:val="24"/>
        </w:rPr>
      </w:pPr>
      <w:r>
        <w:t>• 5-6 level commercial premises building.</w:t>
      </w:r>
    </w:p>
    <w:p w:rsidR="00DC4B7D" w:rsidRDefault="00DC4B7D" w:rsidP="00DC4B7D">
      <w:pPr>
        <w:ind w:left="720"/>
        <w:rPr>
          <w:szCs w:val="24"/>
        </w:rPr>
      </w:pPr>
    </w:p>
    <w:p w:rsidR="00DC4B7D" w:rsidRDefault="00DC4B7D" w:rsidP="00DC4B7D">
      <w:pPr>
        <w:ind w:left="720"/>
        <w:rPr>
          <w:szCs w:val="24"/>
        </w:rPr>
      </w:pPr>
      <w:r>
        <w:rPr>
          <w:szCs w:val="24"/>
        </w:rPr>
        <w:t xml:space="preserve">The built form is L-shaped with an open corner entry which provides a logical break in the built form with further articulation provided through the use of different finishes and design elements which includes waves of external cladding, glazed facades and interrupted with ribbed fins and as indicated on the landscape plan, substantial landscaping is proposed which will soften the presentation of the built form. </w:t>
      </w:r>
    </w:p>
    <w:p w:rsidR="00DC4B7D" w:rsidRDefault="00DC4B7D" w:rsidP="00DC4B7D">
      <w:pPr>
        <w:ind w:left="720"/>
        <w:rPr>
          <w:szCs w:val="24"/>
        </w:rPr>
      </w:pPr>
    </w:p>
    <w:p w:rsidR="00DC4B7D" w:rsidRDefault="00DC4B7D" w:rsidP="00DC4B7D">
      <w:pPr>
        <w:ind w:left="720"/>
        <w:rPr>
          <w:szCs w:val="24"/>
        </w:rPr>
      </w:pPr>
      <w:r>
        <w:rPr>
          <w:szCs w:val="24"/>
        </w:rPr>
        <w:t>Furthermore, it is noted that the design brief by the school was for a modern building that would be symbolic of change into a new era; to show that the school is progressive and is constantly evolving and aligns itself with the new world. It is considered that the proposal meets this design brief and i</w:t>
      </w:r>
      <w:r w:rsidRPr="00031B8F">
        <w:rPr>
          <w:szCs w:val="24"/>
        </w:rPr>
        <w:t>n th</w:t>
      </w:r>
      <w:r>
        <w:rPr>
          <w:szCs w:val="24"/>
        </w:rPr>
        <w:t xml:space="preserve">e </w:t>
      </w:r>
      <w:r w:rsidRPr="00031B8F">
        <w:rPr>
          <w:szCs w:val="24"/>
        </w:rPr>
        <w:t>context</w:t>
      </w:r>
      <w:r>
        <w:rPr>
          <w:szCs w:val="24"/>
        </w:rPr>
        <w:t xml:space="preserve"> of Parramatta Road and Harris Road as outlined above</w:t>
      </w:r>
      <w:r w:rsidRPr="00031B8F">
        <w:rPr>
          <w:szCs w:val="24"/>
        </w:rPr>
        <w:t>, the proposed architectural form, materials and colours is acceptable.</w:t>
      </w:r>
      <w:r>
        <w:rPr>
          <w:szCs w:val="24"/>
        </w:rPr>
        <w:t xml:space="preserve"> </w:t>
      </w:r>
    </w:p>
    <w:p w:rsidR="00DC4B7D" w:rsidRDefault="00DC4B7D" w:rsidP="00DC4B7D">
      <w:pPr>
        <w:ind w:left="720"/>
        <w:rPr>
          <w:szCs w:val="24"/>
        </w:rPr>
      </w:pPr>
    </w:p>
    <w:p w:rsidR="00DC4B7D" w:rsidRDefault="00DC4B7D" w:rsidP="00DC4B7D">
      <w:pPr>
        <w:ind w:left="720"/>
        <w:rPr>
          <w:szCs w:val="24"/>
        </w:rPr>
      </w:pPr>
      <w:r>
        <w:rPr>
          <w:szCs w:val="24"/>
        </w:rPr>
        <w:t xml:space="preserve">As per the above, it is considered that the bulk and scale and streetscape presentation proposed is acceptable for the prominent corner location.  </w:t>
      </w:r>
    </w:p>
    <w:p w:rsidR="00DC4B7D" w:rsidRPr="00613D08" w:rsidRDefault="00DC4B7D" w:rsidP="00DC4B7D">
      <w:pPr>
        <w:rPr>
          <w:b/>
          <w:szCs w:val="24"/>
        </w:rPr>
      </w:pPr>
    </w:p>
    <w:p w:rsidR="00DC4B7D" w:rsidRPr="000777F5" w:rsidRDefault="00DC4B7D" w:rsidP="00DC4B7D">
      <w:pPr>
        <w:tabs>
          <w:tab w:val="left" w:pos="1620"/>
        </w:tabs>
        <w:ind w:left="720"/>
        <w:rPr>
          <w:b/>
          <w:i/>
          <w:szCs w:val="24"/>
          <w:lang w:val="en-GB"/>
        </w:rPr>
      </w:pPr>
      <w:r w:rsidRPr="000777F5">
        <w:rPr>
          <w:b/>
          <w:i/>
          <w:szCs w:val="24"/>
          <w:lang w:val="en-GB"/>
        </w:rPr>
        <w:t>View Corridors/View Sharing</w:t>
      </w:r>
    </w:p>
    <w:p w:rsidR="00DC4B7D" w:rsidRPr="00613D08" w:rsidRDefault="00DC4B7D" w:rsidP="00DC4B7D">
      <w:pPr>
        <w:ind w:left="720"/>
        <w:rPr>
          <w:szCs w:val="24"/>
        </w:rPr>
      </w:pPr>
      <w:r w:rsidRPr="00613D08">
        <w:rPr>
          <w:szCs w:val="24"/>
        </w:rPr>
        <w:t xml:space="preserve">No significant view corridors have been identified in the area. As such, the proposed development will not generate any view loss impacts. </w:t>
      </w:r>
    </w:p>
    <w:p w:rsidR="00DC4B7D" w:rsidRPr="00613D08" w:rsidRDefault="00DC4B7D" w:rsidP="00DC4B7D">
      <w:pPr>
        <w:ind w:firstLine="720"/>
        <w:rPr>
          <w:b/>
          <w:szCs w:val="24"/>
        </w:rPr>
      </w:pPr>
    </w:p>
    <w:p w:rsidR="00DC4B7D" w:rsidRPr="00E65169" w:rsidRDefault="00DC4B7D" w:rsidP="00DC4B7D">
      <w:pPr>
        <w:tabs>
          <w:tab w:val="left" w:pos="1620"/>
        </w:tabs>
        <w:ind w:left="720"/>
        <w:rPr>
          <w:b/>
          <w:i/>
          <w:szCs w:val="24"/>
          <w:lang w:val="en-GB"/>
        </w:rPr>
      </w:pPr>
      <w:r w:rsidRPr="00E65169">
        <w:rPr>
          <w:b/>
          <w:i/>
          <w:szCs w:val="24"/>
          <w:lang w:val="en-GB"/>
        </w:rPr>
        <w:t>Traffic generation and parking</w:t>
      </w:r>
    </w:p>
    <w:p w:rsidR="00DC4B7D" w:rsidRPr="00613D08" w:rsidRDefault="00DC4B7D" w:rsidP="00DC4B7D">
      <w:pPr>
        <w:ind w:left="720"/>
        <w:rPr>
          <w:szCs w:val="24"/>
          <w:lang w:val="en-GB"/>
        </w:rPr>
      </w:pPr>
      <w:r w:rsidRPr="00613D08">
        <w:rPr>
          <w:szCs w:val="24"/>
          <w:lang w:val="en-GB"/>
        </w:rPr>
        <w:t xml:space="preserve">The new school building will replace existing demountable buildings. No increase in student or staff numbers is sought. As such, it is not expected that there will be any additional impacts on traffic and parking in the area to that of the existing situation.  </w:t>
      </w:r>
    </w:p>
    <w:p w:rsidR="00DC4B7D" w:rsidRPr="00613D08" w:rsidRDefault="00DC4B7D" w:rsidP="00DC4B7D">
      <w:pPr>
        <w:ind w:left="720"/>
        <w:rPr>
          <w:szCs w:val="24"/>
          <w:lang w:val="en-GB"/>
        </w:rPr>
      </w:pPr>
    </w:p>
    <w:p w:rsidR="00DC4B7D" w:rsidRPr="00613D08" w:rsidRDefault="00DC4B7D" w:rsidP="00DC4B7D">
      <w:pPr>
        <w:ind w:left="720"/>
        <w:rPr>
          <w:b/>
          <w:szCs w:val="24"/>
        </w:rPr>
      </w:pPr>
      <w:r w:rsidRPr="00613D08">
        <w:rPr>
          <w:szCs w:val="24"/>
          <w:lang w:val="en-GB"/>
        </w:rPr>
        <w:t>In addition, the proposal will generate a net increase in 11 on-site parking totall</w:t>
      </w:r>
      <w:r w:rsidR="000C1BBD">
        <w:rPr>
          <w:szCs w:val="24"/>
          <w:lang w:val="en-GB"/>
        </w:rPr>
        <w:t>ing 65 on-site parking spaces, thus it is deemed ac</w:t>
      </w:r>
      <w:r w:rsidRPr="00613D08">
        <w:rPr>
          <w:szCs w:val="24"/>
          <w:lang w:val="en-GB"/>
        </w:rPr>
        <w:t>ceptable in terms of traffic and parking.</w:t>
      </w:r>
    </w:p>
    <w:p w:rsidR="00DC4B7D" w:rsidRPr="00613D08" w:rsidRDefault="00DC4B7D" w:rsidP="00DC4B7D">
      <w:pPr>
        <w:rPr>
          <w:b/>
          <w:szCs w:val="24"/>
        </w:rPr>
      </w:pPr>
    </w:p>
    <w:p w:rsidR="00DC4B7D" w:rsidRPr="000777F5" w:rsidRDefault="00DC4B7D" w:rsidP="00DC4B7D">
      <w:pPr>
        <w:ind w:left="720"/>
        <w:rPr>
          <w:b/>
          <w:bCs/>
          <w:iCs/>
          <w:szCs w:val="24"/>
          <w:lang w:val="en-GB"/>
        </w:rPr>
      </w:pPr>
      <w:r w:rsidRPr="00462FF6">
        <w:rPr>
          <w:b/>
          <w:i/>
          <w:szCs w:val="24"/>
          <w:lang w:val="en-GB"/>
        </w:rPr>
        <w:t>Noise Impact</w:t>
      </w:r>
      <w:r>
        <w:rPr>
          <w:b/>
          <w:i/>
          <w:szCs w:val="24"/>
          <w:lang w:val="en-GB"/>
        </w:rPr>
        <w:t xml:space="preserve"> </w:t>
      </w:r>
    </w:p>
    <w:p w:rsidR="00DC4B7D" w:rsidRPr="00462FF6" w:rsidRDefault="00DC4B7D" w:rsidP="00DC4B7D">
      <w:pPr>
        <w:ind w:left="720"/>
        <w:rPr>
          <w:szCs w:val="24"/>
        </w:rPr>
      </w:pPr>
      <w:r w:rsidRPr="00462FF6">
        <w:rPr>
          <w:szCs w:val="24"/>
        </w:rPr>
        <w:t>The proposed development is not anticipated to generate any additional noise impacts to surrounding land uses or increase acoustic impacts to students.</w:t>
      </w:r>
    </w:p>
    <w:p w:rsidR="00DC4B7D" w:rsidRPr="00462FF6" w:rsidRDefault="00DC4B7D" w:rsidP="00DC4B7D">
      <w:pPr>
        <w:ind w:firstLine="720"/>
        <w:rPr>
          <w:szCs w:val="24"/>
        </w:rPr>
      </w:pPr>
    </w:p>
    <w:p w:rsidR="00DC4B7D" w:rsidRPr="00462FF6" w:rsidRDefault="000C1BBD" w:rsidP="00DC4B7D">
      <w:pPr>
        <w:ind w:left="720"/>
        <w:rPr>
          <w:szCs w:val="24"/>
        </w:rPr>
      </w:pPr>
      <w:r>
        <w:rPr>
          <w:szCs w:val="24"/>
        </w:rPr>
        <w:t xml:space="preserve">Noting configuration </w:t>
      </w:r>
      <w:r w:rsidR="00DC4B7D" w:rsidRPr="00462FF6">
        <w:rPr>
          <w:szCs w:val="24"/>
        </w:rPr>
        <w:t xml:space="preserve">the foyer and recreational spaces </w:t>
      </w:r>
      <w:r w:rsidR="00DC4B7D">
        <w:rPr>
          <w:szCs w:val="24"/>
        </w:rPr>
        <w:t xml:space="preserve">to the new building </w:t>
      </w:r>
      <w:r>
        <w:rPr>
          <w:szCs w:val="24"/>
        </w:rPr>
        <w:t xml:space="preserve">separate </w:t>
      </w:r>
      <w:r w:rsidR="00DC4B7D" w:rsidRPr="00462FF6">
        <w:rPr>
          <w:szCs w:val="24"/>
        </w:rPr>
        <w:t>teaching spaces</w:t>
      </w:r>
      <w:r>
        <w:rPr>
          <w:szCs w:val="24"/>
        </w:rPr>
        <w:t xml:space="preserve"> from Parramatta Road. Further</w:t>
      </w:r>
      <w:r w:rsidR="00DC4B7D" w:rsidRPr="00462FF6">
        <w:rPr>
          <w:szCs w:val="24"/>
        </w:rPr>
        <w:t xml:space="preserve">, the new building is designed to incorporate acoustic measurements and </w:t>
      </w:r>
      <w:r w:rsidR="00DC4B7D">
        <w:rPr>
          <w:szCs w:val="24"/>
        </w:rPr>
        <w:t xml:space="preserve">as </w:t>
      </w:r>
      <w:r w:rsidR="00DC4B7D" w:rsidRPr="00462FF6">
        <w:rPr>
          <w:szCs w:val="24"/>
        </w:rPr>
        <w:t>such, internal spaces of the building would not be impacted upon by any additional traffic noises resulting from the partial removal of the brick wall on the corner</w:t>
      </w:r>
      <w:r>
        <w:rPr>
          <w:szCs w:val="24"/>
        </w:rPr>
        <w:t xml:space="preserve"> of the site</w:t>
      </w:r>
      <w:r w:rsidR="00DC4B7D" w:rsidRPr="00462FF6">
        <w:rPr>
          <w:szCs w:val="24"/>
        </w:rPr>
        <w:t xml:space="preserve">.  </w:t>
      </w:r>
    </w:p>
    <w:p w:rsidR="00DC4B7D" w:rsidRPr="00462FF6" w:rsidRDefault="00DC4B7D" w:rsidP="00DC4B7D">
      <w:pPr>
        <w:ind w:left="720"/>
        <w:rPr>
          <w:szCs w:val="24"/>
        </w:rPr>
      </w:pPr>
    </w:p>
    <w:p w:rsidR="00DC4B7D" w:rsidRPr="000C1BBD" w:rsidRDefault="000C1BBD" w:rsidP="00DC4B7D">
      <w:pPr>
        <w:ind w:left="720"/>
        <w:rPr>
          <w:szCs w:val="24"/>
        </w:rPr>
      </w:pPr>
      <w:r>
        <w:rPr>
          <w:szCs w:val="24"/>
        </w:rPr>
        <w:lastRenderedPageBreak/>
        <w:t>T</w:t>
      </w:r>
      <w:r w:rsidR="00DC4B7D" w:rsidRPr="00462FF6">
        <w:rPr>
          <w:szCs w:val="24"/>
        </w:rPr>
        <w:t xml:space="preserve">he new building replaces existing demountable buildings which would </w:t>
      </w:r>
      <w:r w:rsidR="00DC4B7D" w:rsidRPr="000C1BBD">
        <w:rPr>
          <w:szCs w:val="24"/>
        </w:rPr>
        <w:t xml:space="preserve">likely offer little acoustic protection from traffic noise and pollution. </w:t>
      </w:r>
    </w:p>
    <w:p w:rsidR="00DC4B7D" w:rsidRPr="000C1BBD" w:rsidRDefault="00DC4B7D" w:rsidP="00DC4B7D">
      <w:pPr>
        <w:ind w:left="720"/>
        <w:rPr>
          <w:szCs w:val="24"/>
        </w:rPr>
      </w:pPr>
    </w:p>
    <w:p w:rsidR="00DC4B7D" w:rsidRPr="000C1BBD" w:rsidRDefault="00DC4B7D" w:rsidP="00DC4B7D">
      <w:pPr>
        <w:ind w:left="720"/>
        <w:rPr>
          <w:szCs w:val="24"/>
        </w:rPr>
      </w:pPr>
      <w:r w:rsidRPr="000C1BBD">
        <w:rPr>
          <w:szCs w:val="24"/>
        </w:rPr>
        <w:t>In terms of any additional noise impacts from the school on surrounding land uses as a result of the partial removal of the brick wall on the corner would be minimal and in any case be absorbed by the traffic noise on Parramatta Road.</w:t>
      </w:r>
    </w:p>
    <w:p w:rsidR="00DC4B7D" w:rsidRPr="000C1BBD" w:rsidRDefault="00DC4B7D" w:rsidP="00DC4B7D">
      <w:pPr>
        <w:ind w:left="720"/>
        <w:rPr>
          <w:szCs w:val="24"/>
        </w:rPr>
      </w:pPr>
    </w:p>
    <w:p w:rsidR="00DC4B7D" w:rsidRPr="000C1BBD" w:rsidRDefault="00DC4B7D" w:rsidP="00DC4B7D">
      <w:pPr>
        <w:ind w:left="720"/>
        <w:rPr>
          <w:szCs w:val="24"/>
        </w:rPr>
      </w:pPr>
      <w:r w:rsidRPr="000C1BBD">
        <w:rPr>
          <w:szCs w:val="24"/>
        </w:rPr>
        <w:t>In terms of noise from the roof top open sport court along the Harris Road frontage, this court will be used for passive recreation and PE during the hours of 8.00am to 4.30pm. The applicant has advised of the following:</w:t>
      </w:r>
    </w:p>
    <w:p w:rsidR="00DC4B7D" w:rsidRPr="000C1BBD" w:rsidRDefault="00DC4B7D" w:rsidP="00DC4B7D">
      <w:pPr>
        <w:ind w:left="720"/>
        <w:rPr>
          <w:b/>
          <w:szCs w:val="24"/>
        </w:rPr>
      </w:pPr>
    </w:p>
    <w:p w:rsidR="00DC4B7D" w:rsidRPr="000C1BBD" w:rsidRDefault="00DC4B7D" w:rsidP="00DC4B7D">
      <w:pPr>
        <w:ind w:firstLine="720"/>
        <w:rPr>
          <w:i/>
          <w:szCs w:val="24"/>
        </w:rPr>
      </w:pPr>
      <w:r w:rsidRPr="000C1BBD">
        <w:rPr>
          <w:i/>
          <w:szCs w:val="24"/>
        </w:rPr>
        <w:t xml:space="preserve">• The courts will be used for passive recreation and PE. </w:t>
      </w:r>
    </w:p>
    <w:p w:rsidR="00DC4B7D" w:rsidRPr="000C1BBD" w:rsidRDefault="00DC4B7D" w:rsidP="00DC4B7D">
      <w:pPr>
        <w:ind w:left="720"/>
        <w:rPr>
          <w:i/>
          <w:szCs w:val="24"/>
        </w:rPr>
      </w:pPr>
      <w:r w:rsidRPr="000C1BBD">
        <w:rPr>
          <w:i/>
          <w:szCs w:val="24"/>
        </w:rPr>
        <w:t xml:space="preserve">• The courts will be used during school hours, essentially from 8:00am to 4:30pm. This includes: </w:t>
      </w:r>
    </w:p>
    <w:p w:rsidR="00DC4B7D" w:rsidRPr="000C1BBD" w:rsidRDefault="00DC4B7D" w:rsidP="00DC4B7D">
      <w:pPr>
        <w:ind w:left="720" w:firstLine="720"/>
        <w:rPr>
          <w:i/>
          <w:szCs w:val="24"/>
        </w:rPr>
      </w:pPr>
      <w:r w:rsidRPr="000C1BBD">
        <w:rPr>
          <w:i/>
          <w:szCs w:val="24"/>
        </w:rPr>
        <w:t>o Passive recreation from 8:00–9:00 am.</w:t>
      </w:r>
    </w:p>
    <w:p w:rsidR="00DC4B7D" w:rsidRPr="000C1BBD" w:rsidRDefault="00DC4B7D" w:rsidP="00DC4B7D">
      <w:pPr>
        <w:ind w:left="1440"/>
        <w:rPr>
          <w:i/>
          <w:szCs w:val="24"/>
        </w:rPr>
      </w:pPr>
      <w:r w:rsidRPr="000C1BBD">
        <w:rPr>
          <w:i/>
          <w:szCs w:val="24"/>
        </w:rPr>
        <w:t xml:space="preserve">o Intermittent PE activities between 9:00am and 3pm mixed with some passive recreation at morning tea (20 mins) and lunch (40 mins). </w:t>
      </w:r>
    </w:p>
    <w:p w:rsidR="00DC4B7D" w:rsidRPr="000C1BBD" w:rsidRDefault="00DC4B7D" w:rsidP="00DC4B7D">
      <w:pPr>
        <w:ind w:left="720" w:firstLine="720"/>
        <w:rPr>
          <w:i/>
          <w:szCs w:val="24"/>
        </w:rPr>
      </w:pPr>
      <w:r w:rsidRPr="000C1BBD">
        <w:rPr>
          <w:i/>
          <w:szCs w:val="24"/>
        </w:rPr>
        <w:t>o Training on some days between 3pm and 4:30pm.</w:t>
      </w:r>
    </w:p>
    <w:p w:rsidR="00DC4B7D" w:rsidRPr="000C1BBD" w:rsidRDefault="00DC4B7D" w:rsidP="00DC4B7D">
      <w:pPr>
        <w:rPr>
          <w:i/>
          <w:szCs w:val="24"/>
        </w:rPr>
      </w:pPr>
    </w:p>
    <w:p w:rsidR="00DC4B7D" w:rsidRPr="000C1BBD" w:rsidRDefault="00DC4B7D" w:rsidP="00DC4B7D">
      <w:pPr>
        <w:ind w:firstLine="720"/>
        <w:rPr>
          <w:i/>
          <w:szCs w:val="24"/>
        </w:rPr>
      </w:pPr>
      <w:r w:rsidRPr="000C1BBD">
        <w:rPr>
          <w:i/>
          <w:szCs w:val="24"/>
        </w:rPr>
        <w:t xml:space="preserve">• The courts will only be used on school days and during school hours. </w:t>
      </w:r>
    </w:p>
    <w:p w:rsidR="00DC4B7D" w:rsidRPr="000C1BBD" w:rsidRDefault="00DC4B7D" w:rsidP="00DC4B7D">
      <w:pPr>
        <w:ind w:firstLine="720"/>
        <w:rPr>
          <w:i/>
          <w:szCs w:val="24"/>
        </w:rPr>
      </w:pPr>
      <w:r w:rsidRPr="000C1BBD">
        <w:rPr>
          <w:i/>
          <w:szCs w:val="24"/>
        </w:rPr>
        <w:t xml:space="preserve">• The courts will not be used by people outside of the school (on a hire basis). </w:t>
      </w:r>
    </w:p>
    <w:p w:rsidR="00DC4B7D" w:rsidRPr="000C1BBD" w:rsidRDefault="00DC4B7D" w:rsidP="00DC4B7D">
      <w:pPr>
        <w:ind w:left="720"/>
        <w:rPr>
          <w:i/>
          <w:szCs w:val="24"/>
        </w:rPr>
      </w:pPr>
      <w:r w:rsidRPr="000C1BBD">
        <w:rPr>
          <w:i/>
          <w:szCs w:val="24"/>
        </w:rPr>
        <w:t>• The number of children using the courts for PE classes will be a maximum of 20, and for passive recreation about 40 – 50 students. T</w:t>
      </w:r>
    </w:p>
    <w:p w:rsidR="00DC4B7D" w:rsidRPr="000C1BBD" w:rsidRDefault="00DC4B7D" w:rsidP="00DC4B7D">
      <w:pPr>
        <w:ind w:left="720"/>
        <w:rPr>
          <w:i/>
          <w:szCs w:val="24"/>
        </w:rPr>
      </w:pPr>
    </w:p>
    <w:p w:rsidR="00DC4B7D" w:rsidRPr="000C1BBD" w:rsidRDefault="00DC4B7D" w:rsidP="00DC4B7D">
      <w:pPr>
        <w:ind w:left="720"/>
        <w:rPr>
          <w:i/>
          <w:szCs w:val="24"/>
        </w:rPr>
      </w:pPr>
      <w:r w:rsidRPr="000C1BBD">
        <w:rPr>
          <w:i/>
          <w:szCs w:val="24"/>
        </w:rPr>
        <w:t>The predicted noise level of 50 students with a raised voice using the courts is considered to be 91 dB(A) at one metre from the source. The predicted noise level at the various receivers is set out in Section 6.2.2 and Table 6-2 of the revised report. This indicates that compliance is readily achieved for all receivers, including R1 (the sensitive residential receivers when the courts are in use during the day.</w:t>
      </w:r>
    </w:p>
    <w:p w:rsidR="00DC4B7D" w:rsidRPr="000C1BBD" w:rsidRDefault="00DC4B7D" w:rsidP="00DC4B7D">
      <w:pPr>
        <w:rPr>
          <w:b/>
          <w:szCs w:val="24"/>
        </w:rPr>
      </w:pPr>
    </w:p>
    <w:p w:rsidR="00DC4B7D" w:rsidRPr="000C1BBD" w:rsidRDefault="000C1BBD" w:rsidP="000C1BBD">
      <w:pPr>
        <w:ind w:left="720"/>
        <w:rPr>
          <w:szCs w:val="24"/>
        </w:rPr>
      </w:pPr>
      <w:r>
        <w:rPr>
          <w:szCs w:val="24"/>
        </w:rPr>
        <w:t>T</w:t>
      </w:r>
      <w:r w:rsidR="00DC4B7D" w:rsidRPr="000C1BBD">
        <w:rPr>
          <w:szCs w:val="24"/>
        </w:rPr>
        <w:t xml:space="preserve">he proposed development and amended acoustic report </w:t>
      </w:r>
      <w:r>
        <w:rPr>
          <w:szCs w:val="24"/>
        </w:rPr>
        <w:t>were</w:t>
      </w:r>
      <w:r w:rsidR="00DC4B7D" w:rsidRPr="000C1BBD">
        <w:rPr>
          <w:szCs w:val="24"/>
        </w:rPr>
        <w:t xml:space="preserve"> reviewed by Council’s environmental health officer who raised no objections to the proposed development subject to </w:t>
      </w:r>
      <w:r>
        <w:rPr>
          <w:szCs w:val="24"/>
        </w:rPr>
        <w:t xml:space="preserve">the </w:t>
      </w:r>
      <w:r w:rsidR="00DC4B7D" w:rsidRPr="000C1BBD">
        <w:rPr>
          <w:szCs w:val="24"/>
        </w:rPr>
        <w:t xml:space="preserve">recommendations in the amended acoustic report </w:t>
      </w:r>
      <w:r w:rsidR="00DC4B7D" w:rsidRPr="000C1BBD">
        <w:rPr>
          <w:szCs w:val="24"/>
          <w:lang w:val="en-GB" w:eastAsia="en-AU"/>
        </w:rPr>
        <w:t>titled Noise Impact Assessment - Additions and Alterations to Existing School - 1A Harris Road, Five Dock NSW 2046 by Rodney Stevens Acoustic Pty Ltd, report no. 200135R1 Revision 1, dated 14 August 2020</w:t>
      </w:r>
      <w:r>
        <w:rPr>
          <w:szCs w:val="24"/>
          <w:lang w:eastAsia="en-AU"/>
        </w:rPr>
        <w:t xml:space="preserve">. </w:t>
      </w:r>
      <w:r w:rsidR="00DC4B7D" w:rsidRPr="000C1BBD">
        <w:rPr>
          <w:szCs w:val="24"/>
        </w:rPr>
        <w:t xml:space="preserve">This report will form part of the approve documentation. </w:t>
      </w:r>
    </w:p>
    <w:p w:rsidR="00DC4B7D" w:rsidRPr="000C1BBD" w:rsidRDefault="00DC4B7D" w:rsidP="00DC4B7D">
      <w:pPr>
        <w:rPr>
          <w:b/>
          <w:szCs w:val="24"/>
        </w:rPr>
      </w:pPr>
    </w:p>
    <w:p w:rsidR="00DC4B7D" w:rsidRPr="000C1BBD" w:rsidRDefault="00DC4B7D" w:rsidP="00DC4B7D">
      <w:pPr>
        <w:tabs>
          <w:tab w:val="left" w:pos="1620"/>
        </w:tabs>
        <w:ind w:left="720"/>
        <w:rPr>
          <w:b/>
          <w:i/>
          <w:szCs w:val="24"/>
          <w:lang w:val="en-GB"/>
        </w:rPr>
      </w:pPr>
      <w:r w:rsidRPr="000C1BBD">
        <w:rPr>
          <w:b/>
          <w:i/>
          <w:szCs w:val="24"/>
          <w:lang w:val="en-GB"/>
        </w:rPr>
        <w:t>Intensity of Use</w:t>
      </w:r>
    </w:p>
    <w:p w:rsidR="00DC4B7D" w:rsidRPr="000C1BBD" w:rsidRDefault="00DC4B7D" w:rsidP="00DC4B7D">
      <w:pPr>
        <w:tabs>
          <w:tab w:val="left" w:pos="1620"/>
        </w:tabs>
        <w:ind w:left="720"/>
        <w:rPr>
          <w:szCs w:val="24"/>
          <w:lang w:val="en-GB"/>
        </w:rPr>
      </w:pPr>
      <w:r w:rsidRPr="000C1BBD">
        <w:rPr>
          <w:szCs w:val="24"/>
          <w:lang w:val="en-GB"/>
        </w:rPr>
        <w:t xml:space="preserve">The proposed development will replace existing demountable buildings. No increase in student or staff numbers is proposed. Hence, the proposed development will not result in the intensification of use of the site. </w:t>
      </w:r>
    </w:p>
    <w:p w:rsidR="00DC4B7D" w:rsidRPr="000C1BBD" w:rsidRDefault="00DC4B7D" w:rsidP="00DC4B7D">
      <w:pPr>
        <w:tabs>
          <w:tab w:val="left" w:pos="1620"/>
        </w:tabs>
        <w:ind w:left="720"/>
        <w:rPr>
          <w:i/>
          <w:szCs w:val="24"/>
          <w:lang w:val="en-GB"/>
        </w:rPr>
      </w:pPr>
    </w:p>
    <w:p w:rsidR="00DC4B7D" w:rsidRPr="000C1BBD" w:rsidRDefault="00DC4B7D" w:rsidP="00DC4B7D">
      <w:pPr>
        <w:tabs>
          <w:tab w:val="left" w:pos="1620"/>
        </w:tabs>
        <w:ind w:left="720"/>
        <w:rPr>
          <w:b/>
          <w:i/>
          <w:szCs w:val="24"/>
          <w:lang w:val="en-GB"/>
        </w:rPr>
      </w:pPr>
      <w:r w:rsidRPr="000C1BBD">
        <w:rPr>
          <w:b/>
          <w:i/>
          <w:szCs w:val="24"/>
          <w:lang w:val="en-GB"/>
        </w:rPr>
        <w:t>Social/Economic</w:t>
      </w:r>
    </w:p>
    <w:p w:rsidR="00DC4B7D" w:rsidRPr="000C1BBD" w:rsidRDefault="00DC4B7D" w:rsidP="00DC4B7D">
      <w:pPr>
        <w:tabs>
          <w:tab w:val="left" w:pos="1620"/>
        </w:tabs>
        <w:ind w:left="720"/>
        <w:rPr>
          <w:szCs w:val="24"/>
        </w:rPr>
      </w:pPr>
      <w:r w:rsidRPr="000C1BBD">
        <w:rPr>
          <w:szCs w:val="24"/>
        </w:rPr>
        <w:t xml:space="preserve">Rosebank College has provided education to students and been part of the local community since 1867.  </w:t>
      </w:r>
    </w:p>
    <w:p w:rsidR="00DC4B7D" w:rsidRPr="000C1BBD" w:rsidRDefault="00DC4B7D" w:rsidP="00DC4B7D">
      <w:pPr>
        <w:tabs>
          <w:tab w:val="left" w:pos="1620"/>
        </w:tabs>
        <w:ind w:left="720"/>
        <w:rPr>
          <w:szCs w:val="24"/>
        </w:rPr>
      </w:pPr>
    </w:p>
    <w:p w:rsidR="00DC4B7D" w:rsidRPr="000C1BBD" w:rsidRDefault="00DC4B7D" w:rsidP="00DC4B7D">
      <w:pPr>
        <w:tabs>
          <w:tab w:val="left" w:pos="1620"/>
        </w:tabs>
        <w:ind w:left="720"/>
        <w:rPr>
          <w:szCs w:val="24"/>
        </w:rPr>
      </w:pPr>
      <w:r w:rsidRPr="000C1BBD">
        <w:rPr>
          <w:szCs w:val="24"/>
          <w:lang w:val="en-GB"/>
        </w:rPr>
        <w:t xml:space="preserve">The proposed new school building is part of the </w:t>
      </w:r>
      <w:r w:rsidRPr="000C1BBD">
        <w:rPr>
          <w:szCs w:val="24"/>
        </w:rPr>
        <w:t xml:space="preserve">Rosebank College’s strategic planning and building program. This program identified a need for better facilities and resources for students to attain a 21st century education. </w:t>
      </w:r>
    </w:p>
    <w:p w:rsidR="00DC4B7D" w:rsidRPr="000C1BBD" w:rsidRDefault="00DC4B7D" w:rsidP="00DC4B7D">
      <w:pPr>
        <w:tabs>
          <w:tab w:val="left" w:pos="1620"/>
        </w:tabs>
        <w:ind w:left="720"/>
        <w:rPr>
          <w:szCs w:val="24"/>
        </w:rPr>
      </w:pPr>
    </w:p>
    <w:p w:rsidR="00DC4B7D" w:rsidRPr="00613D08" w:rsidRDefault="00DC4B7D" w:rsidP="00DC4B7D">
      <w:pPr>
        <w:tabs>
          <w:tab w:val="left" w:pos="1620"/>
        </w:tabs>
        <w:ind w:left="720"/>
        <w:rPr>
          <w:szCs w:val="24"/>
        </w:rPr>
      </w:pPr>
      <w:r w:rsidRPr="000C1BBD">
        <w:rPr>
          <w:szCs w:val="24"/>
        </w:rPr>
        <w:lastRenderedPageBreak/>
        <w:t>Improved facilities and resources will ensure that the school</w:t>
      </w:r>
      <w:r w:rsidRPr="00613D08">
        <w:rPr>
          <w:szCs w:val="24"/>
        </w:rPr>
        <w:t xml:space="preserve"> is able to continue to provide quality education and attract students, both locally and from outside of the LGA. </w:t>
      </w:r>
    </w:p>
    <w:p w:rsidR="00DC4B7D" w:rsidRPr="00613D08" w:rsidRDefault="00DC4B7D" w:rsidP="00DC4B7D">
      <w:pPr>
        <w:tabs>
          <w:tab w:val="left" w:pos="1620"/>
        </w:tabs>
        <w:ind w:left="720"/>
        <w:rPr>
          <w:szCs w:val="24"/>
        </w:rPr>
      </w:pPr>
    </w:p>
    <w:p w:rsidR="00DC4B7D" w:rsidRPr="00613D08" w:rsidRDefault="00DC4B7D" w:rsidP="00DC4B7D">
      <w:pPr>
        <w:tabs>
          <w:tab w:val="left" w:pos="1620"/>
        </w:tabs>
        <w:ind w:left="720"/>
        <w:rPr>
          <w:szCs w:val="24"/>
          <w:lang w:val="en-GB"/>
        </w:rPr>
      </w:pPr>
      <w:r w:rsidRPr="00613D08">
        <w:rPr>
          <w:szCs w:val="24"/>
          <w:lang w:val="en-GB"/>
        </w:rPr>
        <w:t xml:space="preserve">The construction phase is also likely to generate local economic growth by either providing local job opportunities and/or support nearby local small businesses by workers purchasing food and drinks etc.  </w:t>
      </w:r>
    </w:p>
    <w:p w:rsidR="00DC4B7D" w:rsidRPr="00613D08" w:rsidRDefault="00DC4B7D" w:rsidP="00DC4B7D">
      <w:pPr>
        <w:tabs>
          <w:tab w:val="left" w:pos="1620"/>
        </w:tabs>
        <w:ind w:left="720"/>
        <w:rPr>
          <w:szCs w:val="24"/>
          <w:lang w:val="en-GB"/>
        </w:rPr>
      </w:pPr>
    </w:p>
    <w:p w:rsidR="00DC4B7D" w:rsidRPr="00613D08" w:rsidRDefault="000C1BBD" w:rsidP="00DC4B7D">
      <w:pPr>
        <w:tabs>
          <w:tab w:val="left" w:pos="1620"/>
        </w:tabs>
        <w:ind w:left="720"/>
        <w:rPr>
          <w:szCs w:val="24"/>
          <w:lang w:val="en-GB"/>
        </w:rPr>
      </w:pPr>
      <w:r>
        <w:rPr>
          <w:szCs w:val="24"/>
        </w:rPr>
        <w:t xml:space="preserve">Given the </w:t>
      </w:r>
      <w:r w:rsidR="00DC4B7D" w:rsidRPr="00613D08">
        <w:rPr>
          <w:szCs w:val="24"/>
        </w:rPr>
        <w:t xml:space="preserve">above </w:t>
      </w:r>
      <w:r>
        <w:rPr>
          <w:szCs w:val="24"/>
        </w:rPr>
        <w:t xml:space="preserve">the proposal will have a </w:t>
      </w:r>
      <w:r w:rsidR="00DC4B7D" w:rsidRPr="00613D08">
        <w:rPr>
          <w:szCs w:val="24"/>
        </w:rPr>
        <w:t>posi</w:t>
      </w:r>
      <w:r>
        <w:rPr>
          <w:szCs w:val="24"/>
        </w:rPr>
        <w:t>tive social and economic impact.</w:t>
      </w:r>
    </w:p>
    <w:p w:rsidR="00DC4B7D" w:rsidRPr="00613D08" w:rsidRDefault="00DC4B7D" w:rsidP="00DC4B7D">
      <w:pPr>
        <w:tabs>
          <w:tab w:val="left" w:pos="1620"/>
        </w:tabs>
        <w:ind w:left="720"/>
        <w:rPr>
          <w:szCs w:val="24"/>
          <w:lang w:val="en-GB"/>
        </w:rPr>
      </w:pPr>
    </w:p>
    <w:p w:rsidR="00DC4B7D" w:rsidRPr="00613D08" w:rsidRDefault="000C1BBD" w:rsidP="00DC4B7D">
      <w:pPr>
        <w:ind w:left="709"/>
        <w:rPr>
          <w:szCs w:val="24"/>
          <w:lang w:eastAsia="en-AU"/>
        </w:rPr>
      </w:pPr>
      <w:r>
        <w:rPr>
          <w:szCs w:val="24"/>
          <w:lang w:eastAsia="en-AU"/>
        </w:rPr>
        <w:t>Further</w:t>
      </w:r>
      <w:r w:rsidR="00DC4B7D" w:rsidRPr="00613D08">
        <w:rPr>
          <w:szCs w:val="24"/>
          <w:lang w:eastAsia="en-AU"/>
        </w:rPr>
        <w:t xml:space="preserve">, as </w:t>
      </w:r>
      <w:r>
        <w:rPr>
          <w:szCs w:val="24"/>
          <w:lang w:eastAsia="en-AU"/>
        </w:rPr>
        <w:t>previously stated</w:t>
      </w:r>
      <w:r w:rsidR="00DC4B7D" w:rsidRPr="00613D08">
        <w:rPr>
          <w:szCs w:val="24"/>
          <w:lang w:eastAsia="en-AU"/>
        </w:rPr>
        <w:t xml:space="preserve">, the school is recipient of a Commonwealth Money Grant and as such must commence building work no later than December 2020. This will help to promote construction jobs and economic growth in the near future.  </w:t>
      </w:r>
    </w:p>
    <w:p w:rsidR="00DC4B7D" w:rsidRPr="00613D08" w:rsidRDefault="00DC4B7D" w:rsidP="00DC4B7D">
      <w:pPr>
        <w:tabs>
          <w:tab w:val="left" w:pos="1620"/>
        </w:tabs>
        <w:ind w:left="720"/>
        <w:rPr>
          <w:szCs w:val="24"/>
          <w:lang w:val="en-GB"/>
        </w:rPr>
      </w:pPr>
    </w:p>
    <w:p w:rsidR="00DC4B7D" w:rsidRPr="000777F5" w:rsidRDefault="00DC4B7D" w:rsidP="00DC4B7D">
      <w:pPr>
        <w:tabs>
          <w:tab w:val="left" w:pos="1620"/>
        </w:tabs>
        <w:ind w:left="720"/>
        <w:rPr>
          <w:b/>
          <w:i/>
          <w:szCs w:val="24"/>
          <w:lang w:val="en-GB"/>
        </w:rPr>
      </w:pPr>
      <w:r w:rsidRPr="000777F5">
        <w:rPr>
          <w:b/>
          <w:i/>
          <w:szCs w:val="24"/>
          <w:lang w:val="en-GB"/>
        </w:rPr>
        <w:t xml:space="preserve">Landscaping/Tree Removal </w:t>
      </w:r>
    </w:p>
    <w:p w:rsidR="00DC4B7D" w:rsidRPr="00613D08" w:rsidRDefault="00DC4B7D" w:rsidP="00DC4B7D">
      <w:pPr>
        <w:tabs>
          <w:tab w:val="left" w:pos="1620"/>
        </w:tabs>
        <w:ind w:left="720"/>
        <w:rPr>
          <w:szCs w:val="24"/>
          <w:lang w:val="en-GB"/>
        </w:rPr>
      </w:pPr>
      <w:r w:rsidRPr="00613D08">
        <w:rPr>
          <w:szCs w:val="24"/>
          <w:lang w:val="en-GB"/>
        </w:rPr>
        <w:t xml:space="preserve">The proposal includes the removal of five (5) trees from within the site. As per the arborist report, these five trees are all in poor condition as they have previously been pruned in a technically incorrect manner with some of these trees failing the criteria for tree management pursuant to the NSW SEPP 2017 for Educational Establishments and Childcare Facilities 2017. </w:t>
      </w:r>
    </w:p>
    <w:p w:rsidR="00DC4B7D" w:rsidRPr="00613D08" w:rsidRDefault="00DC4B7D" w:rsidP="00DC4B7D">
      <w:pPr>
        <w:tabs>
          <w:tab w:val="left" w:pos="1620"/>
        </w:tabs>
        <w:ind w:left="720"/>
        <w:rPr>
          <w:szCs w:val="24"/>
          <w:lang w:val="en-GB"/>
        </w:rPr>
      </w:pPr>
    </w:p>
    <w:p w:rsidR="00DC4B7D" w:rsidRPr="00613D08" w:rsidRDefault="00DC4B7D" w:rsidP="00DC4B7D">
      <w:pPr>
        <w:tabs>
          <w:tab w:val="left" w:pos="1620"/>
        </w:tabs>
        <w:ind w:left="720"/>
        <w:rPr>
          <w:szCs w:val="24"/>
          <w:lang w:val="en-GB"/>
        </w:rPr>
      </w:pPr>
      <w:r w:rsidRPr="00613D08">
        <w:rPr>
          <w:szCs w:val="24"/>
          <w:lang w:val="en-GB"/>
        </w:rPr>
        <w:t xml:space="preserve">The remaining twenty four (24) trees on the site will be preserved though these are all in poor condition also and will require pruning to accommodate the proposed development. Appendix 6 - Tree Management Plan of the Arborist Assessment Report outlines protection measures for these trees. </w:t>
      </w:r>
    </w:p>
    <w:p w:rsidR="00DC4B7D" w:rsidRPr="00613D08" w:rsidRDefault="00DC4B7D" w:rsidP="00DC4B7D">
      <w:pPr>
        <w:tabs>
          <w:tab w:val="left" w:pos="1620"/>
        </w:tabs>
        <w:ind w:left="720"/>
        <w:rPr>
          <w:szCs w:val="24"/>
          <w:lang w:val="en-GB"/>
        </w:rPr>
      </w:pPr>
    </w:p>
    <w:p w:rsidR="00DC4B7D" w:rsidRDefault="00DC4B7D" w:rsidP="00DC4B7D">
      <w:pPr>
        <w:tabs>
          <w:tab w:val="left" w:pos="1620"/>
        </w:tabs>
        <w:ind w:left="720"/>
        <w:rPr>
          <w:szCs w:val="24"/>
          <w:lang w:val="en-GB"/>
        </w:rPr>
      </w:pPr>
      <w:r w:rsidRPr="00613D08">
        <w:rPr>
          <w:szCs w:val="24"/>
          <w:lang w:val="en-GB"/>
        </w:rPr>
        <w:t xml:space="preserve">Council’s arborist has reviewed and approved the recommendations in the submitted arborist report subject to follow up health assessment of the trees post construction. </w:t>
      </w:r>
    </w:p>
    <w:p w:rsidR="00DC4B7D" w:rsidRDefault="00DC4B7D" w:rsidP="00DC4B7D">
      <w:pPr>
        <w:tabs>
          <w:tab w:val="left" w:pos="1620"/>
        </w:tabs>
        <w:ind w:left="720"/>
        <w:rPr>
          <w:szCs w:val="24"/>
          <w:lang w:val="en-GB"/>
        </w:rPr>
      </w:pPr>
    </w:p>
    <w:p w:rsidR="00DC4B7D" w:rsidRPr="00613D08" w:rsidRDefault="000C1BBD" w:rsidP="00DC4B7D">
      <w:pPr>
        <w:tabs>
          <w:tab w:val="left" w:pos="1620"/>
        </w:tabs>
        <w:ind w:left="720"/>
        <w:rPr>
          <w:szCs w:val="24"/>
          <w:lang w:val="en-GB"/>
        </w:rPr>
      </w:pPr>
      <w:r>
        <w:rPr>
          <w:szCs w:val="24"/>
          <w:lang w:val="en-GB"/>
        </w:rPr>
        <w:t>L</w:t>
      </w:r>
      <w:r w:rsidR="00DC4B7D">
        <w:rPr>
          <w:szCs w:val="24"/>
          <w:lang w:val="en-GB"/>
        </w:rPr>
        <w:t xml:space="preserve">andscape design statement by xeriscapes, dated May 2020 states that preservation of the existing trees to remain, which are both native and exotic, will assist in providing a landscape buffer zone and the proposed new landscaping will essentially enhance the understorey of these existing trees and will become an improved aesthetic to this area. </w:t>
      </w:r>
    </w:p>
    <w:p w:rsidR="00DC4B7D" w:rsidRPr="00613D08" w:rsidRDefault="00DC4B7D" w:rsidP="00DC4B7D">
      <w:pPr>
        <w:rPr>
          <w:b/>
          <w:szCs w:val="24"/>
        </w:rPr>
      </w:pPr>
    </w:p>
    <w:p w:rsidR="00DC4B7D" w:rsidRPr="00613D08" w:rsidRDefault="00DC4B7D" w:rsidP="00DC4B7D">
      <w:pPr>
        <w:numPr>
          <w:ilvl w:val="1"/>
          <w:numId w:val="5"/>
        </w:numPr>
        <w:rPr>
          <w:b/>
          <w:szCs w:val="24"/>
        </w:rPr>
      </w:pPr>
      <w:r w:rsidRPr="00613D08">
        <w:rPr>
          <w:b/>
          <w:szCs w:val="24"/>
        </w:rPr>
        <w:t>Suitability of the Site for the Development Proposed [Section 4.15(c)]</w:t>
      </w:r>
    </w:p>
    <w:p w:rsidR="00DC4B7D" w:rsidRPr="00613D08" w:rsidRDefault="00DC4B7D" w:rsidP="00DC4B7D">
      <w:pPr>
        <w:ind w:left="709"/>
        <w:rPr>
          <w:szCs w:val="24"/>
        </w:rPr>
      </w:pPr>
      <w:r w:rsidRPr="00613D08">
        <w:rPr>
          <w:szCs w:val="24"/>
        </w:rPr>
        <w:t>The proposed development has been assessed in accordance with the relevant statutory and non-statutory standards, and their environmental consequences. Having regard to this assessment, it is considered that the land is suitable for the intended development.</w:t>
      </w:r>
    </w:p>
    <w:p w:rsidR="00DC4B7D" w:rsidRPr="00613D08" w:rsidRDefault="00DC4B7D" w:rsidP="00DC4B7D">
      <w:pPr>
        <w:rPr>
          <w:b/>
          <w:szCs w:val="24"/>
        </w:rPr>
      </w:pPr>
    </w:p>
    <w:p w:rsidR="00DC4B7D" w:rsidRPr="00613D08" w:rsidRDefault="00DC4B7D" w:rsidP="00DC4B7D">
      <w:pPr>
        <w:numPr>
          <w:ilvl w:val="1"/>
          <w:numId w:val="5"/>
        </w:numPr>
        <w:rPr>
          <w:b/>
          <w:szCs w:val="24"/>
        </w:rPr>
      </w:pPr>
      <w:r w:rsidRPr="00613D08">
        <w:rPr>
          <w:b/>
          <w:szCs w:val="24"/>
        </w:rPr>
        <w:t>The Public Interest [Section 4.15 (e)]</w:t>
      </w:r>
    </w:p>
    <w:p w:rsidR="00DC4B7D" w:rsidRPr="00613D08" w:rsidRDefault="00DC4B7D" w:rsidP="00DC4B7D">
      <w:pPr>
        <w:tabs>
          <w:tab w:val="left" w:pos="709"/>
        </w:tabs>
        <w:ind w:left="709"/>
        <w:rPr>
          <w:szCs w:val="24"/>
        </w:rPr>
      </w:pPr>
      <w:r w:rsidRPr="00613D08">
        <w:rPr>
          <w:szCs w:val="24"/>
        </w:rPr>
        <w:t>The proposed development is consistent with the objectives of the Environmental Planning and Assessment Act in so far as it promotes the co-ordinated and orderly, and economic use and development of the land.  As a result Council may be satisfied that the development subject to conditions is consistent with the public interest.</w:t>
      </w:r>
    </w:p>
    <w:p w:rsidR="00DC4B7D" w:rsidRPr="00613D08" w:rsidRDefault="00DC4B7D" w:rsidP="00DC4B7D">
      <w:pPr>
        <w:rPr>
          <w:szCs w:val="24"/>
        </w:rPr>
      </w:pPr>
    </w:p>
    <w:p w:rsidR="00DC4B7D" w:rsidRPr="00613D08" w:rsidRDefault="00DC4B7D" w:rsidP="00DC4B7D">
      <w:pPr>
        <w:numPr>
          <w:ilvl w:val="0"/>
          <w:numId w:val="5"/>
        </w:numPr>
        <w:rPr>
          <w:b/>
          <w:smallCaps/>
          <w:szCs w:val="24"/>
        </w:rPr>
      </w:pPr>
      <w:r w:rsidRPr="00613D08">
        <w:rPr>
          <w:b/>
          <w:smallCaps/>
          <w:szCs w:val="24"/>
        </w:rPr>
        <w:t>Internal Referrals</w:t>
      </w:r>
    </w:p>
    <w:p w:rsidR="00DC4B7D" w:rsidRPr="00613D08" w:rsidRDefault="00DC4B7D" w:rsidP="00DC4B7D">
      <w:pPr>
        <w:rPr>
          <w:b/>
          <w:szCs w:val="24"/>
        </w:rPr>
      </w:pPr>
    </w:p>
    <w:p w:rsidR="00DC4B7D" w:rsidRPr="00613D08" w:rsidRDefault="00DC4B7D" w:rsidP="00DC4B7D">
      <w:pPr>
        <w:numPr>
          <w:ilvl w:val="1"/>
          <w:numId w:val="5"/>
        </w:numPr>
        <w:rPr>
          <w:b/>
          <w:szCs w:val="24"/>
        </w:rPr>
      </w:pPr>
      <w:r w:rsidRPr="00613D08">
        <w:rPr>
          <w:b/>
          <w:szCs w:val="24"/>
        </w:rPr>
        <w:t>Landscaping/Tree Removal</w:t>
      </w:r>
    </w:p>
    <w:p w:rsidR="00DC4B7D" w:rsidRPr="00613D08" w:rsidRDefault="00DC4B7D" w:rsidP="00DC4B7D">
      <w:pPr>
        <w:tabs>
          <w:tab w:val="left" w:pos="709"/>
        </w:tabs>
        <w:ind w:left="709"/>
        <w:rPr>
          <w:szCs w:val="24"/>
        </w:rPr>
      </w:pPr>
      <w:r w:rsidRPr="00613D08">
        <w:rPr>
          <w:szCs w:val="24"/>
        </w:rPr>
        <w:t xml:space="preserve">Council’s arborist has reviewed the submitted Tree Impact Assessment report by Mark Bury Consulting, dated 16 April 2019.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lastRenderedPageBreak/>
        <w:t xml:space="preserve">Council’s arborist raised no issues with the recommendations in the arborist report and has approved the proposed tree works subject to follow up tree protection and assessment of the health of the trees once the works have been completed. This will be imposed as a condition of consent. </w:t>
      </w:r>
    </w:p>
    <w:p w:rsidR="00DC4B7D" w:rsidRPr="00613D08" w:rsidRDefault="00DC4B7D" w:rsidP="00DC4B7D">
      <w:pPr>
        <w:rPr>
          <w:szCs w:val="24"/>
        </w:rPr>
      </w:pPr>
    </w:p>
    <w:p w:rsidR="00DC4B7D" w:rsidRPr="00613D08" w:rsidRDefault="00DC4B7D" w:rsidP="00DC4B7D">
      <w:pPr>
        <w:numPr>
          <w:ilvl w:val="1"/>
          <w:numId w:val="5"/>
        </w:numPr>
        <w:rPr>
          <w:b/>
          <w:szCs w:val="24"/>
        </w:rPr>
      </w:pPr>
      <w:r w:rsidRPr="00613D08">
        <w:rPr>
          <w:b/>
          <w:szCs w:val="24"/>
        </w:rPr>
        <w:t>Stormwater Drainage</w:t>
      </w:r>
    </w:p>
    <w:p w:rsidR="00DC4B7D" w:rsidRPr="00613D08" w:rsidRDefault="00DC4B7D" w:rsidP="00DC4B7D">
      <w:pPr>
        <w:tabs>
          <w:tab w:val="left" w:pos="709"/>
        </w:tabs>
        <w:ind w:left="709"/>
        <w:rPr>
          <w:szCs w:val="24"/>
        </w:rPr>
      </w:pPr>
      <w:r w:rsidRPr="00613D08">
        <w:rPr>
          <w:szCs w:val="24"/>
        </w:rPr>
        <w:t xml:space="preserve">Council’s </w:t>
      </w:r>
      <w:r w:rsidR="000C1BBD">
        <w:rPr>
          <w:szCs w:val="24"/>
        </w:rPr>
        <w:t>S</w:t>
      </w:r>
      <w:r w:rsidRPr="00613D08">
        <w:rPr>
          <w:szCs w:val="24"/>
        </w:rPr>
        <w:t xml:space="preserve">tormwater </w:t>
      </w:r>
      <w:r w:rsidR="000C1BBD">
        <w:rPr>
          <w:szCs w:val="24"/>
        </w:rPr>
        <w:t>E</w:t>
      </w:r>
      <w:r w:rsidRPr="00613D08">
        <w:rPr>
          <w:szCs w:val="24"/>
        </w:rPr>
        <w:t xml:space="preserve">ngineer advised that that written approval shall be provided from Transport of NSW authorising disposal of stormwater into Transport NSW drainage system. Subject to this, the proposal was found to generally be acceptable in terms of stormwater subject to some minor amendments which will be imposed via condition of consent.  </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szCs w:val="24"/>
        </w:rPr>
      </w:pPr>
      <w:r w:rsidRPr="00613D08">
        <w:rPr>
          <w:szCs w:val="24"/>
        </w:rPr>
        <w:t>It</w:t>
      </w:r>
      <w:r w:rsidR="000605A0">
        <w:rPr>
          <w:szCs w:val="24"/>
        </w:rPr>
        <w:t xml:space="preserve"> is noted, as per the below, NS</w:t>
      </w:r>
      <w:r w:rsidRPr="00613D08">
        <w:rPr>
          <w:szCs w:val="24"/>
        </w:rPr>
        <w:t xml:space="preserve">W Transport raised no objections to the proposal.  </w:t>
      </w:r>
    </w:p>
    <w:p w:rsidR="00DC4B7D" w:rsidRPr="00613D08" w:rsidRDefault="00DC4B7D" w:rsidP="00DC4B7D">
      <w:pPr>
        <w:rPr>
          <w:szCs w:val="24"/>
        </w:rPr>
      </w:pPr>
    </w:p>
    <w:p w:rsidR="000C1BBD" w:rsidRPr="000C1BBD" w:rsidRDefault="00DC4B7D" w:rsidP="000C1BBD">
      <w:pPr>
        <w:numPr>
          <w:ilvl w:val="1"/>
          <w:numId w:val="5"/>
        </w:numPr>
        <w:rPr>
          <w:szCs w:val="24"/>
        </w:rPr>
      </w:pPr>
      <w:r w:rsidRPr="00613D08">
        <w:rPr>
          <w:b/>
          <w:szCs w:val="24"/>
        </w:rPr>
        <w:t>Traffic Engineering</w:t>
      </w:r>
    </w:p>
    <w:p w:rsidR="00DC4B7D" w:rsidRPr="00613D08" w:rsidRDefault="000C1BBD" w:rsidP="000C1BBD">
      <w:pPr>
        <w:tabs>
          <w:tab w:val="left" w:pos="709"/>
        </w:tabs>
        <w:ind w:left="720"/>
        <w:rPr>
          <w:szCs w:val="24"/>
        </w:rPr>
      </w:pPr>
      <w:r>
        <w:rPr>
          <w:szCs w:val="24"/>
        </w:rPr>
        <w:t>Council’s Traffic En</w:t>
      </w:r>
      <w:r w:rsidR="00DC4B7D" w:rsidRPr="00613D08">
        <w:rPr>
          <w:szCs w:val="24"/>
        </w:rPr>
        <w:t xml:space="preserve">gineer reviewed the </w:t>
      </w:r>
      <w:r w:rsidR="000605A0">
        <w:rPr>
          <w:szCs w:val="24"/>
        </w:rPr>
        <w:t xml:space="preserve">proposal </w:t>
      </w:r>
      <w:r w:rsidR="00DC4B7D" w:rsidRPr="00613D08">
        <w:rPr>
          <w:szCs w:val="24"/>
        </w:rPr>
        <w:t xml:space="preserve">and </w:t>
      </w:r>
      <w:r w:rsidR="000605A0">
        <w:rPr>
          <w:szCs w:val="24"/>
        </w:rPr>
        <w:t>raised no objections in principle with the following comments also provided</w:t>
      </w:r>
      <w:r w:rsidR="00DC4B7D" w:rsidRPr="00613D08">
        <w:rPr>
          <w:szCs w:val="24"/>
        </w:rPr>
        <w:t xml:space="preserve">: </w:t>
      </w:r>
    </w:p>
    <w:p w:rsidR="00DC4B7D" w:rsidRPr="000605A0" w:rsidRDefault="00DC4B7D" w:rsidP="000605A0">
      <w:pPr>
        <w:pStyle w:val="ListParagraph"/>
        <w:numPr>
          <w:ilvl w:val="0"/>
          <w:numId w:val="20"/>
        </w:numPr>
        <w:suppressAutoHyphens/>
        <w:autoSpaceDE w:val="0"/>
        <w:spacing w:before="120"/>
        <w:rPr>
          <w:rFonts w:ascii="Times New Roman" w:hAnsi="Times New Roman"/>
          <w:i/>
          <w:color w:val="231F20"/>
          <w:sz w:val="24"/>
          <w:szCs w:val="24"/>
          <w:lang w:eastAsia="ar-SA"/>
        </w:rPr>
      </w:pPr>
      <w:r w:rsidRPr="000605A0">
        <w:rPr>
          <w:rFonts w:ascii="Times New Roman" w:hAnsi="Times New Roman"/>
          <w:i/>
          <w:sz w:val="24"/>
          <w:szCs w:val="24"/>
          <w:lang w:val="en-US" w:eastAsia="ar-SA"/>
        </w:rPr>
        <w:t xml:space="preserve">AS/NZS 2890.6:2009 requires a bollard to be installed in the shared area for disabled spaces. </w:t>
      </w:r>
      <w:r w:rsidRPr="000605A0">
        <w:rPr>
          <w:rFonts w:ascii="Times New Roman" w:hAnsi="Times New Roman"/>
          <w:i/>
          <w:sz w:val="24"/>
          <w:szCs w:val="24"/>
          <w:lang w:eastAsia="ar-SA"/>
        </w:rPr>
        <w:t>The building plans shall demonstrate compliance with this requirement prior to the issue of development consent.</w:t>
      </w:r>
    </w:p>
    <w:p w:rsidR="00DC4B7D" w:rsidRPr="000605A0" w:rsidRDefault="00DC4B7D" w:rsidP="000605A0">
      <w:pPr>
        <w:pStyle w:val="ListParagraph"/>
        <w:numPr>
          <w:ilvl w:val="0"/>
          <w:numId w:val="20"/>
        </w:numPr>
        <w:suppressAutoHyphens/>
        <w:autoSpaceDE w:val="0"/>
        <w:spacing w:before="120"/>
        <w:rPr>
          <w:rFonts w:ascii="Times New Roman" w:hAnsi="Times New Roman"/>
          <w:i/>
          <w:color w:val="231F20"/>
          <w:sz w:val="24"/>
          <w:szCs w:val="24"/>
          <w:lang w:eastAsia="ar-SA"/>
        </w:rPr>
      </w:pPr>
      <w:r w:rsidRPr="000605A0">
        <w:rPr>
          <w:rFonts w:ascii="Times New Roman" w:hAnsi="Times New Roman"/>
          <w:i/>
          <w:color w:val="231F20"/>
          <w:sz w:val="24"/>
          <w:szCs w:val="24"/>
          <w:lang w:eastAsia="ar-SA"/>
        </w:rPr>
        <w:t xml:space="preserve">The applicant shall demonstrate a provision for cars to turn around at the end of Carpark-South and drive out forwards. The applicant may choose to provide a turning bay at the end of the carpark. </w:t>
      </w:r>
      <w:r w:rsidRPr="000605A0">
        <w:rPr>
          <w:rFonts w:ascii="Times New Roman" w:hAnsi="Times New Roman"/>
          <w:i/>
          <w:sz w:val="24"/>
          <w:szCs w:val="24"/>
          <w:lang w:eastAsia="ar-SA"/>
        </w:rPr>
        <w:t>The building plans shall demonstrate compliance with this requirement prior to the issue of development consent.</w:t>
      </w:r>
      <w:r w:rsidRPr="000605A0">
        <w:rPr>
          <w:rFonts w:ascii="Times New Roman" w:hAnsi="Times New Roman"/>
          <w:i/>
          <w:color w:val="231F20"/>
          <w:sz w:val="24"/>
          <w:szCs w:val="24"/>
          <w:lang w:eastAsia="ar-SA"/>
        </w:rPr>
        <w:t xml:space="preserve"> </w:t>
      </w:r>
    </w:p>
    <w:p w:rsidR="00DC4B7D" w:rsidRPr="00A3301A" w:rsidRDefault="00DC4B7D" w:rsidP="00DC4B7D">
      <w:pPr>
        <w:rPr>
          <w:sz w:val="20"/>
        </w:rPr>
      </w:pPr>
    </w:p>
    <w:p w:rsidR="00DC4B7D" w:rsidRPr="00613D08" w:rsidRDefault="000605A0" w:rsidP="000605A0">
      <w:pPr>
        <w:ind w:left="720"/>
        <w:rPr>
          <w:szCs w:val="24"/>
        </w:rPr>
      </w:pPr>
      <w:r>
        <w:rPr>
          <w:szCs w:val="24"/>
        </w:rPr>
        <w:t>A</w:t>
      </w:r>
      <w:r w:rsidR="00DC4B7D" w:rsidRPr="00613D08">
        <w:rPr>
          <w:szCs w:val="24"/>
        </w:rPr>
        <w:t>mended lower level plan DA004 indicates a car turning bay at the end of the southern carpark.</w:t>
      </w:r>
      <w:r>
        <w:rPr>
          <w:szCs w:val="24"/>
        </w:rPr>
        <w:t xml:space="preserve"> </w:t>
      </w:r>
      <w:r w:rsidR="00DC4B7D" w:rsidRPr="00613D08">
        <w:rPr>
          <w:szCs w:val="24"/>
        </w:rPr>
        <w:t>This plan shows a bollard adjacent to the accessible car parking space in the open car park however a bollard adjacent to the accessible car space in the lower le</w:t>
      </w:r>
      <w:r>
        <w:rPr>
          <w:szCs w:val="24"/>
        </w:rPr>
        <w:t>vel car park is not shown. I</w:t>
      </w:r>
      <w:r w:rsidR="00DC4B7D" w:rsidRPr="00613D08">
        <w:rPr>
          <w:szCs w:val="24"/>
        </w:rPr>
        <w:t xml:space="preserve">nstallation of a bollard adjacent to this car space will be imposed via condition of consent.  </w:t>
      </w:r>
    </w:p>
    <w:p w:rsidR="00DC4B7D" w:rsidRPr="00613D08" w:rsidRDefault="00DC4B7D" w:rsidP="00DC4B7D">
      <w:pPr>
        <w:rPr>
          <w:szCs w:val="24"/>
        </w:rPr>
      </w:pPr>
    </w:p>
    <w:p w:rsidR="00DC4B7D" w:rsidRPr="008B3C12" w:rsidRDefault="000605A0" w:rsidP="00DC4B7D">
      <w:pPr>
        <w:numPr>
          <w:ilvl w:val="1"/>
          <w:numId w:val="5"/>
        </w:numPr>
        <w:rPr>
          <w:b/>
          <w:szCs w:val="24"/>
        </w:rPr>
      </w:pPr>
      <w:r>
        <w:rPr>
          <w:b/>
          <w:szCs w:val="24"/>
        </w:rPr>
        <w:t>Heritage</w:t>
      </w:r>
    </w:p>
    <w:p w:rsidR="00DC4B7D" w:rsidRPr="00613D08" w:rsidRDefault="000605A0" w:rsidP="00DC4B7D">
      <w:pPr>
        <w:tabs>
          <w:tab w:val="left" w:pos="709"/>
        </w:tabs>
        <w:ind w:left="709"/>
        <w:rPr>
          <w:szCs w:val="24"/>
        </w:rPr>
      </w:pPr>
      <w:r>
        <w:rPr>
          <w:szCs w:val="24"/>
        </w:rPr>
        <w:t>R</w:t>
      </w:r>
      <w:r w:rsidR="00DC4B7D">
        <w:rPr>
          <w:szCs w:val="24"/>
        </w:rPr>
        <w:t xml:space="preserve">ecommendations of </w:t>
      </w:r>
      <w:r w:rsidR="00DC4B7D" w:rsidRPr="00613D08">
        <w:rPr>
          <w:szCs w:val="24"/>
        </w:rPr>
        <w:t xml:space="preserve">Council’s Heritage advisor </w:t>
      </w:r>
      <w:r w:rsidR="00DC4B7D">
        <w:rPr>
          <w:szCs w:val="24"/>
        </w:rPr>
        <w:t xml:space="preserve">are </w:t>
      </w:r>
      <w:r w:rsidR="00DC4B7D" w:rsidRPr="00613D08">
        <w:rPr>
          <w:szCs w:val="24"/>
        </w:rPr>
        <w:t xml:space="preserve">as follows: </w:t>
      </w:r>
    </w:p>
    <w:p w:rsidR="00DC4B7D" w:rsidRPr="000605A0" w:rsidRDefault="00DC4B7D" w:rsidP="00DC4B7D">
      <w:pPr>
        <w:rPr>
          <w:szCs w:val="24"/>
        </w:rPr>
      </w:pPr>
    </w:p>
    <w:p w:rsidR="00DC4B7D" w:rsidRPr="000605A0" w:rsidRDefault="00DC4B7D" w:rsidP="000605A0">
      <w:pPr>
        <w:ind w:left="709"/>
        <w:rPr>
          <w:i/>
          <w:szCs w:val="24"/>
          <w:lang w:eastAsia="en-AU"/>
        </w:rPr>
      </w:pPr>
      <w:r w:rsidRPr="000605A0">
        <w:rPr>
          <w:i/>
          <w:szCs w:val="24"/>
          <w:lang w:eastAsia="en-AU"/>
        </w:rPr>
        <w:t>If Council’s Trees Officer is satisfied that the proposed works will not adversely affect existing trees proposed to be retained, the proposal would therefore be acceptable with regard to its heritage impacts and would satisfy the relevant provisions of Canada Bay Local Environmental Plan 2013 and Canada Bay Development Control Plan subject to the following conditions:</w:t>
      </w:r>
    </w:p>
    <w:p w:rsidR="00DC4B7D" w:rsidRPr="000605A0" w:rsidRDefault="00DC4B7D" w:rsidP="000605A0">
      <w:pPr>
        <w:numPr>
          <w:ilvl w:val="0"/>
          <w:numId w:val="19"/>
        </w:numPr>
        <w:spacing w:before="120"/>
        <w:ind w:left="1066" w:hanging="357"/>
        <w:jc w:val="left"/>
        <w:rPr>
          <w:i/>
          <w:szCs w:val="24"/>
          <w:lang w:eastAsia="en-AU"/>
        </w:rPr>
      </w:pPr>
      <w:r w:rsidRPr="000605A0">
        <w:rPr>
          <w:i/>
          <w:szCs w:val="24"/>
          <w:lang w:eastAsia="en-AU"/>
        </w:rPr>
        <w:t>The external paving at the proposed new entry located on the corner of Parramatta Road and Harris Road is to be face brick with the bricks set on their side. The bricks are to be smooth face Escura Cinnamon.</w:t>
      </w:r>
    </w:p>
    <w:p w:rsidR="00DC4B7D" w:rsidRPr="000605A0" w:rsidRDefault="00DC4B7D" w:rsidP="000605A0">
      <w:pPr>
        <w:numPr>
          <w:ilvl w:val="0"/>
          <w:numId w:val="19"/>
        </w:numPr>
        <w:spacing w:before="120"/>
        <w:ind w:left="1066" w:hanging="357"/>
        <w:jc w:val="left"/>
        <w:rPr>
          <w:i/>
          <w:szCs w:val="24"/>
          <w:lang w:eastAsia="en-AU"/>
        </w:rPr>
      </w:pPr>
      <w:r w:rsidRPr="000605A0">
        <w:rPr>
          <w:i/>
          <w:szCs w:val="24"/>
          <w:lang w:eastAsia="en-AU"/>
        </w:rPr>
        <w:t>The parking level must be screened along its Harris Road elevation by screens set out in the same rhythm as the panels for the playing courts above. The design of the panels must be provided to Council’s Heritage Advisor for written approval prior to issue of the Construction Certificate. The panel frames are to be powdercoated black steel to match those of the panels above.</w:t>
      </w:r>
    </w:p>
    <w:p w:rsidR="00DC4B7D" w:rsidRPr="000605A0" w:rsidRDefault="00DC4B7D" w:rsidP="000605A0">
      <w:pPr>
        <w:numPr>
          <w:ilvl w:val="0"/>
          <w:numId w:val="19"/>
        </w:numPr>
        <w:spacing w:before="120"/>
        <w:ind w:left="1066" w:hanging="357"/>
        <w:jc w:val="left"/>
        <w:rPr>
          <w:i/>
          <w:szCs w:val="24"/>
          <w:lang w:eastAsia="en-AU"/>
        </w:rPr>
      </w:pPr>
      <w:r w:rsidRPr="000605A0">
        <w:rPr>
          <w:i/>
          <w:szCs w:val="24"/>
          <w:lang w:eastAsia="en-AU"/>
        </w:rPr>
        <w:t>A new fence and gates at the corner entry (corner of Parramatta Road and Harris Street) are not part of the proposed works and must not be constructed/installed.</w:t>
      </w:r>
    </w:p>
    <w:p w:rsidR="00DC4B7D" w:rsidRPr="000605A0" w:rsidRDefault="00DC4B7D" w:rsidP="000605A0">
      <w:pPr>
        <w:numPr>
          <w:ilvl w:val="0"/>
          <w:numId w:val="19"/>
        </w:numPr>
        <w:spacing w:before="120"/>
        <w:ind w:left="1066" w:hanging="357"/>
        <w:jc w:val="left"/>
        <w:rPr>
          <w:i/>
          <w:szCs w:val="24"/>
          <w:lang w:eastAsia="en-AU"/>
        </w:rPr>
      </w:pPr>
      <w:r w:rsidRPr="000605A0">
        <w:rPr>
          <w:i/>
          <w:szCs w:val="24"/>
          <w:lang w:eastAsia="en-AU"/>
        </w:rPr>
        <w:lastRenderedPageBreak/>
        <w:t>The existing brick boundary walls (other than the corner section proposed to be demolished) must be protected during the works. Sections of the boundary wall must not be demolished to provide for access to the site during the construction works</w:t>
      </w:r>
    </w:p>
    <w:p w:rsidR="00DC4B7D" w:rsidRPr="000605A0" w:rsidRDefault="00DC4B7D" w:rsidP="00DC4B7D">
      <w:pPr>
        <w:rPr>
          <w:szCs w:val="24"/>
        </w:rPr>
      </w:pPr>
    </w:p>
    <w:p w:rsidR="00DC4B7D" w:rsidRPr="000605A0" w:rsidRDefault="00DC4B7D" w:rsidP="008D61AE">
      <w:pPr>
        <w:ind w:left="709"/>
        <w:rPr>
          <w:szCs w:val="24"/>
        </w:rPr>
      </w:pPr>
      <w:r w:rsidRPr="000605A0">
        <w:rPr>
          <w:szCs w:val="24"/>
        </w:rPr>
        <w:t xml:space="preserve">The applicant’s heritage consultant Cracknell &amp; Lonergan has provided a response to the above recommendations </w:t>
      </w:r>
      <w:r w:rsidR="008D61AE" w:rsidRPr="000605A0">
        <w:rPr>
          <w:szCs w:val="24"/>
        </w:rPr>
        <w:t xml:space="preserve">which is supported for the following reasons:  </w:t>
      </w:r>
    </w:p>
    <w:p w:rsidR="00DC4B7D" w:rsidRPr="000605A0" w:rsidRDefault="00DC4B7D" w:rsidP="00DC4B7D">
      <w:pPr>
        <w:ind w:left="709"/>
        <w:rPr>
          <w:szCs w:val="24"/>
        </w:rPr>
      </w:pPr>
    </w:p>
    <w:p w:rsidR="00DC4B7D" w:rsidRPr="000605A0" w:rsidRDefault="00DC4B7D" w:rsidP="00DC4B7D">
      <w:pPr>
        <w:ind w:left="709"/>
        <w:rPr>
          <w:szCs w:val="24"/>
        </w:rPr>
      </w:pPr>
      <w:r w:rsidRPr="000605A0">
        <w:rPr>
          <w:b/>
          <w:szCs w:val="24"/>
        </w:rPr>
        <w:t xml:space="preserve">Response by assessing officer: </w:t>
      </w:r>
    </w:p>
    <w:p w:rsidR="00DC4B7D" w:rsidRPr="000605A0" w:rsidRDefault="00DC4B7D" w:rsidP="00DC4B7D">
      <w:pPr>
        <w:ind w:left="709"/>
        <w:rPr>
          <w:szCs w:val="24"/>
        </w:rPr>
      </w:pPr>
      <w:r w:rsidRPr="000605A0">
        <w:rPr>
          <w:szCs w:val="24"/>
        </w:rPr>
        <w:t xml:space="preserve">The wall is of lesser heritage significance and the section proposed to be removed has previously been altered. Its removal and installation of a new black steel palisade fence and gates similar to that on the corner of Harris Road and Queens Road will not have an adverse impact on the heritage significance of the brick wall and its contribution to the streetscape. </w:t>
      </w:r>
    </w:p>
    <w:p w:rsidR="00DC4B7D" w:rsidRPr="000605A0" w:rsidRDefault="00DC4B7D" w:rsidP="00DC4B7D">
      <w:pPr>
        <w:ind w:left="709"/>
        <w:rPr>
          <w:szCs w:val="24"/>
        </w:rPr>
      </w:pPr>
    </w:p>
    <w:p w:rsidR="00DC4B7D" w:rsidRDefault="00DC4B7D" w:rsidP="00DC4B7D">
      <w:pPr>
        <w:ind w:left="709"/>
        <w:rPr>
          <w:szCs w:val="24"/>
        </w:rPr>
      </w:pPr>
      <w:r w:rsidRPr="000605A0">
        <w:rPr>
          <w:szCs w:val="24"/>
        </w:rPr>
        <w:t>The ‘opening up’ of the Parramatta Road and Harris Road co</w:t>
      </w:r>
      <w:r w:rsidRPr="0030051B">
        <w:rPr>
          <w:szCs w:val="24"/>
        </w:rPr>
        <w:t xml:space="preserve">rner and new entry </w:t>
      </w:r>
      <w:r>
        <w:rPr>
          <w:szCs w:val="24"/>
        </w:rPr>
        <w:t xml:space="preserve">point </w:t>
      </w:r>
      <w:r w:rsidRPr="0030051B">
        <w:rPr>
          <w:szCs w:val="24"/>
        </w:rPr>
        <w:t>activates th</w:t>
      </w:r>
      <w:r>
        <w:rPr>
          <w:szCs w:val="24"/>
        </w:rPr>
        <w:t>is</w:t>
      </w:r>
      <w:r w:rsidRPr="0030051B">
        <w:rPr>
          <w:szCs w:val="24"/>
        </w:rPr>
        <w:t xml:space="preserve"> corner and provides a much desired additional entry </w:t>
      </w:r>
      <w:r>
        <w:rPr>
          <w:szCs w:val="24"/>
        </w:rPr>
        <w:t xml:space="preserve">and exit point </w:t>
      </w:r>
      <w:r w:rsidRPr="0030051B">
        <w:rPr>
          <w:szCs w:val="24"/>
        </w:rPr>
        <w:t>and due to the nature of the land use as a school, fencing and gates would be required for security and safety measures</w:t>
      </w:r>
      <w:r>
        <w:rPr>
          <w:szCs w:val="24"/>
        </w:rPr>
        <w:t xml:space="preserve"> which would in any case outweigh any adverse impacts however none are foreseen. </w:t>
      </w:r>
    </w:p>
    <w:p w:rsidR="00DC4B7D" w:rsidRDefault="00DC4B7D" w:rsidP="00DC4B7D">
      <w:pPr>
        <w:ind w:left="709"/>
        <w:rPr>
          <w:szCs w:val="24"/>
        </w:rPr>
      </w:pPr>
    </w:p>
    <w:p w:rsidR="00DC4B7D" w:rsidRDefault="00DC4B7D" w:rsidP="00DC4B7D">
      <w:pPr>
        <w:ind w:left="709"/>
        <w:rPr>
          <w:szCs w:val="24"/>
        </w:rPr>
      </w:pPr>
      <w:r>
        <w:rPr>
          <w:szCs w:val="24"/>
        </w:rPr>
        <w:t xml:space="preserve">In terms of the proposed pavers to the new corner entry courtyard, the landscape plan and Landscape Design Statement outlines that permeable pavers are to be used to provide permeability to the root zones of the existing mature trees and the colour and finish of the pavers will complement the existing brick wall and materials and finishes palate of the proposed building. </w:t>
      </w:r>
    </w:p>
    <w:p w:rsidR="00DC4B7D" w:rsidRDefault="00DC4B7D" w:rsidP="00DC4B7D">
      <w:pPr>
        <w:ind w:left="709"/>
        <w:rPr>
          <w:szCs w:val="24"/>
        </w:rPr>
      </w:pPr>
    </w:p>
    <w:p w:rsidR="00DC4B7D" w:rsidRPr="0030051B" w:rsidRDefault="00DC4B7D" w:rsidP="00DC4B7D">
      <w:pPr>
        <w:ind w:left="709"/>
        <w:rPr>
          <w:szCs w:val="24"/>
        </w:rPr>
      </w:pPr>
      <w:r>
        <w:rPr>
          <w:szCs w:val="24"/>
        </w:rPr>
        <w:t>In terms of the proposed screening to the car park along Harris Road elevation, it is noted that some views into the carpark might be possible however these views would be to the area ‘below to ceiling’ and not of any cars. As the existing brick wall on the boundary is 1.8m in height and the setback between wall and the car park will be landscaped, the open design of the carpark would not be offensive and hence scr</w:t>
      </w:r>
      <w:r w:rsidR="008D61AE">
        <w:rPr>
          <w:szCs w:val="24"/>
        </w:rPr>
        <w:t xml:space="preserve">eening is not deemed essential however could easily be imposed as a condition of consent should the Regional Planning Panel wish to do so.  </w:t>
      </w:r>
    </w:p>
    <w:p w:rsidR="00DC4B7D" w:rsidRPr="00A3301A" w:rsidRDefault="00DC4B7D" w:rsidP="00DC4B7D">
      <w:pPr>
        <w:rPr>
          <w:sz w:val="20"/>
        </w:rPr>
      </w:pPr>
    </w:p>
    <w:p w:rsidR="00DC4B7D" w:rsidRPr="009F4221" w:rsidRDefault="00DC4B7D" w:rsidP="00DC4B7D">
      <w:pPr>
        <w:numPr>
          <w:ilvl w:val="1"/>
          <w:numId w:val="5"/>
        </w:numPr>
        <w:rPr>
          <w:b/>
          <w:szCs w:val="24"/>
        </w:rPr>
      </w:pPr>
      <w:r w:rsidRPr="009F4221">
        <w:rPr>
          <w:b/>
          <w:szCs w:val="24"/>
        </w:rPr>
        <w:t xml:space="preserve">Environmental Health - Noise </w:t>
      </w:r>
    </w:p>
    <w:p w:rsidR="00DC4B7D" w:rsidRPr="002C21E0" w:rsidRDefault="00DC4B7D" w:rsidP="00DC4B7D">
      <w:pPr>
        <w:ind w:left="720"/>
        <w:rPr>
          <w:szCs w:val="24"/>
        </w:rPr>
      </w:pPr>
      <w:r w:rsidRPr="002C21E0">
        <w:rPr>
          <w:szCs w:val="24"/>
        </w:rPr>
        <w:t xml:space="preserve">Council’s Environmental Health officer requested </w:t>
      </w:r>
      <w:r>
        <w:rPr>
          <w:szCs w:val="24"/>
        </w:rPr>
        <w:t xml:space="preserve">that the submitted Acoustic Report be updated to include potential noise impacts associated with the open sport court area and the potential impact the partial removal of the brick fence may have on the acoustic figures which had not been included. </w:t>
      </w:r>
      <w:r w:rsidRPr="002C21E0">
        <w:rPr>
          <w:szCs w:val="24"/>
        </w:rPr>
        <w:t xml:space="preserve">The applicant submitted an amended Acoustic </w:t>
      </w:r>
      <w:r>
        <w:rPr>
          <w:szCs w:val="24"/>
        </w:rPr>
        <w:t>Report that was reviewed by Council’s environmental health officer and deemed satisfactorily. Subseq</w:t>
      </w:r>
      <w:r w:rsidR="000605A0">
        <w:rPr>
          <w:szCs w:val="24"/>
        </w:rPr>
        <w:t>uently conditions of consent were</w:t>
      </w:r>
      <w:r>
        <w:rPr>
          <w:szCs w:val="24"/>
        </w:rPr>
        <w:t xml:space="preserve"> provided. </w:t>
      </w:r>
    </w:p>
    <w:p w:rsidR="00DC4B7D" w:rsidRPr="00613D08" w:rsidRDefault="00DC4B7D" w:rsidP="00DC4B7D">
      <w:pPr>
        <w:ind w:left="720"/>
        <w:rPr>
          <w:b/>
          <w:szCs w:val="24"/>
        </w:rPr>
      </w:pPr>
    </w:p>
    <w:p w:rsidR="00DC4B7D" w:rsidRPr="00613D08" w:rsidRDefault="00DC4B7D" w:rsidP="00DC4B7D">
      <w:pPr>
        <w:numPr>
          <w:ilvl w:val="1"/>
          <w:numId w:val="5"/>
        </w:numPr>
        <w:rPr>
          <w:b/>
          <w:szCs w:val="24"/>
        </w:rPr>
      </w:pPr>
      <w:r w:rsidRPr="00613D08">
        <w:rPr>
          <w:b/>
          <w:szCs w:val="24"/>
        </w:rPr>
        <w:t>Waste</w:t>
      </w:r>
    </w:p>
    <w:p w:rsidR="00DC4B7D" w:rsidRPr="00613D08" w:rsidRDefault="00DC4B7D" w:rsidP="00DC4B7D">
      <w:pPr>
        <w:widowControl w:val="0"/>
        <w:autoSpaceDE w:val="0"/>
        <w:autoSpaceDN w:val="0"/>
        <w:adjustRightInd w:val="0"/>
        <w:ind w:left="720"/>
        <w:rPr>
          <w:rFonts w:eastAsiaTheme="minorEastAsia"/>
          <w:szCs w:val="24"/>
          <w:lang w:eastAsia="en-AU"/>
        </w:rPr>
      </w:pPr>
      <w:r w:rsidRPr="00613D08">
        <w:rPr>
          <w:rFonts w:eastAsiaTheme="minorEastAsia"/>
          <w:bCs/>
          <w:szCs w:val="24"/>
          <w:lang w:eastAsia="en-AU"/>
        </w:rPr>
        <w:t>Council’s Waste officer advised that t</w:t>
      </w:r>
      <w:r w:rsidRPr="00613D08">
        <w:rPr>
          <w:rFonts w:eastAsiaTheme="minorEastAsia"/>
          <w:szCs w:val="24"/>
          <w:lang w:eastAsia="en-AU"/>
        </w:rPr>
        <w:t>h</w:t>
      </w:r>
      <w:r w:rsidR="000605A0">
        <w:rPr>
          <w:rFonts w:eastAsiaTheme="minorEastAsia"/>
          <w:szCs w:val="24"/>
          <w:lang w:eastAsia="en-AU"/>
        </w:rPr>
        <w:t xml:space="preserve">e waste management plan for </w:t>
      </w:r>
      <w:r w:rsidRPr="00613D08">
        <w:rPr>
          <w:rFonts w:eastAsiaTheme="minorEastAsia"/>
          <w:szCs w:val="24"/>
          <w:lang w:eastAsia="en-AU"/>
        </w:rPr>
        <w:t xml:space="preserve">demolition and construction stages of the development are acceptable and </w:t>
      </w:r>
      <w:r w:rsidR="000605A0">
        <w:rPr>
          <w:rFonts w:eastAsiaTheme="minorEastAsia"/>
          <w:szCs w:val="24"/>
          <w:lang w:eastAsia="en-AU"/>
        </w:rPr>
        <w:t>me</w:t>
      </w:r>
      <w:r w:rsidRPr="00613D08">
        <w:rPr>
          <w:rFonts w:eastAsiaTheme="minorEastAsia"/>
          <w:szCs w:val="24"/>
          <w:lang w:eastAsia="en-AU"/>
        </w:rPr>
        <w:t xml:space="preserve">et </w:t>
      </w:r>
      <w:r w:rsidR="000605A0">
        <w:rPr>
          <w:rFonts w:eastAsiaTheme="minorEastAsia"/>
          <w:szCs w:val="24"/>
          <w:lang w:eastAsia="en-AU"/>
        </w:rPr>
        <w:t xml:space="preserve">relevant </w:t>
      </w:r>
      <w:r w:rsidRPr="00613D08">
        <w:rPr>
          <w:rFonts w:eastAsiaTheme="minorEastAsia"/>
          <w:szCs w:val="24"/>
          <w:lang w:eastAsia="en-AU"/>
        </w:rPr>
        <w:t xml:space="preserve">controls. </w:t>
      </w:r>
    </w:p>
    <w:p w:rsidR="00DC4B7D" w:rsidRPr="00613D08" w:rsidRDefault="00DC4B7D" w:rsidP="00DC4B7D">
      <w:pPr>
        <w:widowControl w:val="0"/>
        <w:autoSpaceDE w:val="0"/>
        <w:autoSpaceDN w:val="0"/>
        <w:adjustRightInd w:val="0"/>
        <w:ind w:left="720"/>
        <w:rPr>
          <w:rFonts w:eastAsiaTheme="minorEastAsia"/>
          <w:szCs w:val="24"/>
          <w:lang w:eastAsia="en-AU"/>
        </w:rPr>
      </w:pPr>
    </w:p>
    <w:p w:rsidR="00DC4B7D" w:rsidRPr="00613D08" w:rsidRDefault="00DC4B7D" w:rsidP="00DC4B7D">
      <w:pPr>
        <w:widowControl w:val="0"/>
        <w:autoSpaceDE w:val="0"/>
        <w:autoSpaceDN w:val="0"/>
        <w:adjustRightInd w:val="0"/>
        <w:ind w:left="720"/>
        <w:rPr>
          <w:rFonts w:eastAsiaTheme="minorEastAsia"/>
          <w:bCs/>
          <w:szCs w:val="24"/>
          <w:lang w:eastAsia="en-AU"/>
        </w:rPr>
      </w:pPr>
      <w:r w:rsidRPr="00613D08">
        <w:rPr>
          <w:rFonts w:eastAsiaTheme="minorEastAsia"/>
          <w:szCs w:val="24"/>
          <w:lang w:eastAsia="en-AU"/>
        </w:rPr>
        <w:t>In terms of on-going waste management, this will continue to be managed by the school’s current private waste collection and Council-provided recycling collections which Council’s waste officer advised is expected to be sufficient and that there appears to be sufficient spare storage space at the school for additional bins if they become required.</w:t>
      </w:r>
    </w:p>
    <w:p w:rsidR="00DC4B7D" w:rsidRPr="00613D08" w:rsidRDefault="00DC4B7D" w:rsidP="00DC4B7D">
      <w:pPr>
        <w:rPr>
          <w:szCs w:val="24"/>
        </w:rPr>
      </w:pPr>
    </w:p>
    <w:p w:rsidR="00DC4B7D" w:rsidRPr="00613D08" w:rsidRDefault="00DC4B7D" w:rsidP="00DC4B7D">
      <w:pPr>
        <w:numPr>
          <w:ilvl w:val="0"/>
          <w:numId w:val="5"/>
        </w:numPr>
        <w:rPr>
          <w:b/>
          <w:smallCaps/>
          <w:szCs w:val="24"/>
        </w:rPr>
      </w:pPr>
      <w:r w:rsidRPr="00613D08">
        <w:rPr>
          <w:b/>
          <w:smallCaps/>
          <w:szCs w:val="24"/>
        </w:rPr>
        <w:t>External Referrals Including the Result of Any Referrals to an Approved Authority</w:t>
      </w:r>
    </w:p>
    <w:p w:rsidR="00DC4B7D" w:rsidRPr="00613D08" w:rsidRDefault="00DC4B7D" w:rsidP="00DC4B7D">
      <w:pPr>
        <w:tabs>
          <w:tab w:val="left" w:pos="709"/>
        </w:tabs>
        <w:ind w:left="709"/>
        <w:rPr>
          <w:szCs w:val="24"/>
        </w:rPr>
      </w:pPr>
    </w:p>
    <w:p w:rsidR="00DC4B7D" w:rsidRPr="00613D08" w:rsidRDefault="00DC4B7D" w:rsidP="00DC4B7D">
      <w:pPr>
        <w:tabs>
          <w:tab w:val="left" w:pos="709"/>
        </w:tabs>
        <w:ind w:left="709"/>
        <w:rPr>
          <w:b/>
          <w:szCs w:val="24"/>
        </w:rPr>
      </w:pPr>
      <w:r w:rsidRPr="00613D08">
        <w:rPr>
          <w:b/>
          <w:szCs w:val="24"/>
        </w:rPr>
        <w:t xml:space="preserve">NSW Transport </w:t>
      </w:r>
    </w:p>
    <w:p w:rsidR="00DC4B7D" w:rsidRPr="00613D08" w:rsidRDefault="00DC4B7D" w:rsidP="00DC4B7D">
      <w:pPr>
        <w:ind w:left="709"/>
        <w:rPr>
          <w:szCs w:val="24"/>
        </w:rPr>
      </w:pPr>
      <w:r w:rsidRPr="00613D08">
        <w:rPr>
          <w:szCs w:val="24"/>
        </w:rPr>
        <w:t xml:space="preserve">The proposed development was referred to NSW Transport under </w:t>
      </w:r>
      <w:r>
        <w:rPr>
          <w:szCs w:val="24"/>
        </w:rPr>
        <w:t xml:space="preserve">two different request one being </w:t>
      </w:r>
      <w:r w:rsidRPr="00613D08">
        <w:rPr>
          <w:szCs w:val="24"/>
        </w:rPr>
        <w:t>Clause 101 of the State Environmental Policy (Infrastructure) 2007</w:t>
      </w:r>
      <w:r>
        <w:rPr>
          <w:szCs w:val="24"/>
        </w:rPr>
        <w:t xml:space="preserve"> and one as ‘other’ relating to stormwater drainage into Parramatta Road. </w:t>
      </w:r>
    </w:p>
    <w:p w:rsidR="00DC4B7D" w:rsidRPr="00613D08" w:rsidRDefault="00DC4B7D" w:rsidP="00DC4B7D">
      <w:pPr>
        <w:ind w:left="709"/>
        <w:rPr>
          <w:szCs w:val="24"/>
        </w:rPr>
      </w:pPr>
    </w:p>
    <w:p w:rsidR="00DC4B7D" w:rsidRPr="00613D08" w:rsidRDefault="00DC4B7D" w:rsidP="00DC4B7D">
      <w:pPr>
        <w:ind w:left="709"/>
        <w:rPr>
          <w:szCs w:val="24"/>
        </w:rPr>
      </w:pPr>
      <w:r w:rsidRPr="00613D08">
        <w:rPr>
          <w:szCs w:val="24"/>
        </w:rPr>
        <w:t xml:space="preserve">NSW Transport raised no issues to </w:t>
      </w:r>
      <w:r w:rsidR="000605A0">
        <w:rPr>
          <w:szCs w:val="24"/>
        </w:rPr>
        <w:t>either</w:t>
      </w:r>
      <w:r>
        <w:rPr>
          <w:szCs w:val="24"/>
        </w:rPr>
        <w:t xml:space="preserve"> </w:t>
      </w:r>
      <w:r w:rsidR="000605A0">
        <w:rPr>
          <w:szCs w:val="24"/>
        </w:rPr>
        <w:t>referral</w:t>
      </w:r>
      <w:r>
        <w:rPr>
          <w:szCs w:val="24"/>
        </w:rPr>
        <w:t xml:space="preserve"> </w:t>
      </w:r>
      <w:r w:rsidRPr="00613D08">
        <w:rPr>
          <w:szCs w:val="24"/>
        </w:rPr>
        <w:t xml:space="preserve">subject to </w:t>
      </w:r>
      <w:r>
        <w:rPr>
          <w:szCs w:val="24"/>
        </w:rPr>
        <w:t>relevant</w:t>
      </w:r>
      <w:r w:rsidRPr="00613D08">
        <w:rPr>
          <w:szCs w:val="24"/>
        </w:rPr>
        <w:t xml:space="preserve"> recommendations that are to be incorporated into any consent issued by Council. </w:t>
      </w:r>
    </w:p>
    <w:p w:rsidR="00DC4B7D" w:rsidRPr="00613D08" w:rsidRDefault="00DC4B7D" w:rsidP="00DC4B7D">
      <w:pPr>
        <w:rPr>
          <w:b/>
          <w:szCs w:val="24"/>
        </w:rPr>
      </w:pPr>
    </w:p>
    <w:p w:rsidR="00DC4B7D" w:rsidRPr="00613D08" w:rsidRDefault="00DC4B7D" w:rsidP="00DC4B7D">
      <w:pPr>
        <w:ind w:firstLine="709"/>
        <w:rPr>
          <w:b/>
          <w:szCs w:val="24"/>
        </w:rPr>
      </w:pPr>
      <w:r w:rsidRPr="00613D08">
        <w:rPr>
          <w:b/>
          <w:szCs w:val="24"/>
        </w:rPr>
        <w:t>Design Review Panel</w:t>
      </w:r>
    </w:p>
    <w:p w:rsidR="00DC4B7D" w:rsidRPr="00613D08" w:rsidRDefault="00DC4B7D" w:rsidP="00DC4B7D">
      <w:pPr>
        <w:ind w:left="709"/>
        <w:rPr>
          <w:szCs w:val="24"/>
        </w:rPr>
      </w:pPr>
      <w:r w:rsidRPr="00613D08">
        <w:rPr>
          <w:szCs w:val="24"/>
        </w:rPr>
        <w:t xml:space="preserve">The proposed development was referred to the Canada Bay Design Review Panel upon request by the Regional Planning Panel. The </w:t>
      </w:r>
      <w:r>
        <w:rPr>
          <w:szCs w:val="24"/>
        </w:rPr>
        <w:t xml:space="preserve">comments by the Canada Bay </w:t>
      </w:r>
      <w:r w:rsidRPr="00613D08">
        <w:rPr>
          <w:szCs w:val="24"/>
        </w:rPr>
        <w:t xml:space="preserve">Design Review Panel </w:t>
      </w:r>
      <w:r>
        <w:rPr>
          <w:szCs w:val="24"/>
        </w:rPr>
        <w:t xml:space="preserve">are </w:t>
      </w:r>
      <w:r w:rsidRPr="00613D08">
        <w:rPr>
          <w:szCs w:val="24"/>
        </w:rPr>
        <w:t xml:space="preserve">provided </w:t>
      </w:r>
      <w:r>
        <w:rPr>
          <w:szCs w:val="24"/>
        </w:rPr>
        <w:t xml:space="preserve">below in italic followed by comments by the assessing officer. </w:t>
      </w:r>
    </w:p>
    <w:p w:rsidR="00DC4B7D" w:rsidRPr="00613D08" w:rsidRDefault="00DC4B7D" w:rsidP="00DC4B7D">
      <w:pPr>
        <w:rPr>
          <w:b/>
          <w:szCs w:val="24"/>
        </w:rPr>
      </w:pPr>
    </w:p>
    <w:p w:rsidR="00DC4B7D" w:rsidRPr="00133E02" w:rsidRDefault="00DC4B7D" w:rsidP="00DC4B7D">
      <w:pPr>
        <w:pStyle w:val="ListParagraph"/>
        <w:numPr>
          <w:ilvl w:val="0"/>
          <w:numId w:val="21"/>
        </w:numPr>
        <w:rPr>
          <w:b/>
          <w:i/>
          <w:sz w:val="20"/>
        </w:rPr>
      </w:pPr>
      <w:r w:rsidRPr="00133E02">
        <w:rPr>
          <w:b/>
          <w:i/>
          <w:sz w:val="20"/>
        </w:rPr>
        <w:t xml:space="preserve">Building Siting: </w:t>
      </w:r>
    </w:p>
    <w:p w:rsidR="00DC4B7D" w:rsidRPr="00133E02" w:rsidRDefault="00DC4B7D" w:rsidP="00DC4B7D">
      <w:pPr>
        <w:ind w:left="709"/>
        <w:rPr>
          <w:i/>
          <w:sz w:val="20"/>
        </w:rPr>
      </w:pPr>
      <w:r w:rsidRPr="00133E02">
        <w:rPr>
          <w:i/>
          <w:sz w:val="20"/>
        </w:rPr>
        <w:t xml:space="preserve">The location and L-shaped plan form of the proposed building is logical, as it provides security, street presence, and a useable quadrangular, protected outdoor space for school activities.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Integration with Existing Movement Patterns: </w:t>
      </w:r>
    </w:p>
    <w:p w:rsidR="00DC4B7D" w:rsidRPr="00133E02" w:rsidRDefault="00DC4B7D" w:rsidP="00DC4B7D">
      <w:pPr>
        <w:ind w:left="709"/>
        <w:rPr>
          <w:i/>
          <w:sz w:val="20"/>
        </w:rPr>
      </w:pPr>
      <w:r w:rsidRPr="00133E02">
        <w:rPr>
          <w:i/>
          <w:sz w:val="20"/>
        </w:rPr>
        <w:t xml:space="preserve">The Panel has concerns in relation to pedestrian movement around the edges and across the new quadrangle at RL 11.40. Is this outdoor space to be used for play or is it a quieter green space for more passive uses? It may be difficult for it to accommodate both activities. </w:t>
      </w:r>
    </w:p>
    <w:p w:rsidR="00DC4B7D" w:rsidRPr="00133E02" w:rsidRDefault="00DC4B7D" w:rsidP="00DC4B7D">
      <w:pPr>
        <w:rPr>
          <w:i/>
          <w:sz w:val="20"/>
        </w:rPr>
      </w:pPr>
    </w:p>
    <w:p w:rsidR="00DC4B7D" w:rsidRPr="00133E02" w:rsidRDefault="00DC4B7D" w:rsidP="00DC4B7D">
      <w:pPr>
        <w:ind w:left="709"/>
        <w:rPr>
          <w:i/>
          <w:sz w:val="20"/>
        </w:rPr>
      </w:pPr>
      <w:r w:rsidRPr="00133E02">
        <w:rPr>
          <w:i/>
          <w:sz w:val="20"/>
        </w:rPr>
        <w:t xml:space="preserve">The upper level Verandah (RL15.5) is colonnaded (as described above), however the paired columns do not extend to the quadrangle ground plane at RL11.4. This will encourage students to simply move across the quadrangle towards their various destinations, rather than navigating along the edges. The drawings also appear to indicate that the artificial turfed area extends to the wall of the external GLA area, rather than providing a paved circulation space around the edge of the quadrangle space.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Internal Layouts: </w:t>
      </w:r>
    </w:p>
    <w:p w:rsidR="00DC4B7D" w:rsidRPr="00133E02" w:rsidRDefault="00DC4B7D" w:rsidP="00DC4B7D">
      <w:pPr>
        <w:ind w:left="709"/>
        <w:rPr>
          <w:i/>
          <w:sz w:val="20"/>
        </w:rPr>
      </w:pPr>
      <w:r w:rsidRPr="00133E02">
        <w:rPr>
          <w:i/>
          <w:sz w:val="20"/>
        </w:rPr>
        <w:t xml:space="preserve">The layout of the two levels of general learning space (GLA) raises questions of access to sufficient natural light and cross ventilation. The plan is quite deep (over 20m) and the internal GLA rooms are arranged along the street façade behind the external learning areas, meaning that there is limited access to light from the north and any windows opening directly onto Parramatta Road would create likely problems with noise and air quality within the classrooms. An alternative may be to arrange these rooms across the width of the plan, so that each room has direct access to daylight on one side and the capacity to open onto the external GLA spaces that could provide better natural ventilation opportunities. </w:t>
      </w:r>
    </w:p>
    <w:p w:rsidR="00DC4B7D" w:rsidRPr="00133E02" w:rsidRDefault="00DC4B7D" w:rsidP="00DC4B7D">
      <w:pPr>
        <w:rPr>
          <w:i/>
          <w:sz w:val="20"/>
        </w:rPr>
      </w:pPr>
    </w:p>
    <w:p w:rsidR="00DC4B7D" w:rsidRPr="00133E02" w:rsidRDefault="00DC4B7D" w:rsidP="00DC4B7D">
      <w:pPr>
        <w:ind w:left="709"/>
        <w:rPr>
          <w:i/>
          <w:sz w:val="20"/>
        </w:rPr>
      </w:pPr>
      <w:r w:rsidRPr="00133E02">
        <w:rPr>
          <w:i/>
          <w:sz w:val="20"/>
        </w:rPr>
        <w:t xml:space="preserve">To facilitate this, the central lift and stairs could be shifted to the Harris Road side of the entry foyer area, to make more useable space available for the two classroom levels. Parking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Design and Layout: </w:t>
      </w:r>
    </w:p>
    <w:p w:rsidR="00DC4B7D" w:rsidRPr="00133E02" w:rsidRDefault="00DC4B7D" w:rsidP="00DC4B7D">
      <w:pPr>
        <w:ind w:left="709"/>
        <w:rPr>
          <w:i/>
          <w:sz w:val="20"/>
        </w:rPr>
      </w:pPr>
      <w:r w:rsidRPr="00133E02">
        <w:rPr>
          <w:i/>
          <w:sz w:val="20"/>
        </w:rPr>
        <w:t xml:space="preserve">The proposed carparking provision is wasteful of space and provides a poor, inactive frontage to Harris Rd. The eastern leg of the carpark is a sequence of ramps and graded parking bays, creating inefficiency and unnecessary volume. An alternative may be to investigate a curved two-way return ramp to the north of the footpath crossing (ie. within existing on grade parking area) to provide access to full basement at level RL8.6. This would improve efficiency and avoidance of looking into the carpark from the street. </w:t>
      </w:r>
    </w:p>
    <w:p w:rsidR="000605A0" w:rsidRDefault="000605A0" w:rsidP="00DC4B7D">
      <w:pPr>
        <w:ind w:left="709"/>
        <w:rPr>
          <w:i/>
          <w:sz w:val="20"/>
        </w:rPr>
      </w:pPr>
    </w:p>
    <w:p w:rsidR="00DC4B7D" w:rsidRPr="00133E02" w:rsidRDefault="00DC4B7D" w:rsidP="00DC4B7D">
      <w:pPr>
        <w:ind w:left="709"/>
        <w:rPr>
          <w:i/>
          <w:sz w:val="20"/>
        </w:rPr>
      </w:pPr>
      <w:r w:rsidRPr="00133E02">
        <w:rPr>
          <w:i/>
          <w:sz w:val="20"/>
        </w:rPr>
        <w:t xml:space="preserve">Importantly, it would allow the two outdoor courts to be situated closer to natural ground level now (above a basement carprk), and thereby preserve a future capacity to create an additional level of eminently useable habitable floor space at quadrangle level, by simply moving the courts up to the currently proposed level at a future date.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lastRenderedPageBreak/>
        <w:t xml:space="preserve">New Entry at Parramatta Rd/Harris Rd Corner: </w:t>
      </w:r>
    </w:p>
    <w:p w:rsidR="00DC4B7D" w:rsidRPr="00133E02" w:rsidRDefault="00DC4B7D" w:rsidP="00DC4B7D">
      <w:pPr>
        <w:ind w:left="709"/>
        <w:rPr>
          <w:i/>
          <w:sz w:val="20"/>
        </w:rPr>
      </w:pPr>
      <w:r w:rsidRPr="00133E02">
        <w:rPr>
          <w:i/>
          <w:sz w:val="20"/>
        </w:rPr>
        <w:t xml:space="preserve">Whilst the Panel recognises and supports the operational need for a new entry at this corner, it considers that the scale of the proposed entry exceeds this functional need and creates ambiguity and confusion with the School’s existing “front door”, which is intended to remain in its existing location on the north-east corner of the site. </w:t>
      </w:r>
    </w:p>
    <w:p w:rsidR="00DC4B7D" w:rsidRPr="00133E02" w:rsidRDefault="00DC4B7D" w:rsidP="00DC4B7D">
      <w:pPr>
        <w:rPr>
          <w:i/>
          <w:sz w:val="20"/>
        </w:rPr>
      </w:pPr>
    </w:p>
    <w:p w:rsidR="00DC4B7D" w:rsidRPr="00133E02" w:rsidRDefault="00DC4B7D" w:rsidP="00DC4B7D">
      <w:pPr>
        <w:ind w:left="709"/>
        <w:rPr>
          <w:i/>
          <w:sz w:val="20"/>
        </w:rPr>
      </w:pPr>
      <w:r w:rsidRPr="00133E02">
        <w:rPr>
          <w:i/>
          <w:sz w:val="20"/>
        </w:rPr>
        <w:t xml:space="preserve">In addition, there is further concern that the design of the proposed corner element (two storey glazed void with sculptured external fins) will not satisfy the School’s ambition to project itself as a modern educational facility to the broader community. The Panel acknowledges however that convincing representation of this ambition is not easily achieved. One possibility may be a glassy communal facility on the corner at the RL15.5 upper level, perhaps with a sculptural roof admitting natural light– a library or communal space/common room where members of the school community are visible to the public in the act of learning, rather than an empty void space above a lobby.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Architectural Expression of the Street Facades: </w:t>
      </w:r>
    </w:p>
    <w:p w:rsidR="00DC4B7D" w:rsidRPr="00133E02" w:rsidRDefault="00DC4B7D" w:rsidP="00DC4B7D">
      <w:pPr>
        <w:ind w:left="709"/>
        <w:rPr>
          <w:i/>
          <w:sz w:val="20"/>
        </w:rPr>
      </w:pPr>
      <w:r w:rsidRPr="00133E02">
        <w:rPr>
          <w:i/>
          <w:sz w:val="20"/>
        </w:rPr>
        <w:t xml:space="preserve">The Panel does not support the design of the proposed street facades in their current form. It is a reasonable premise that the new building is representational of its educational use and expressive of contemporary architectural design, however this is not achieved by the current proposal. The south façade is an arbitrary pattern of solid and void formed by flat fibre cement panelling and randomly curved bands of fixed glazing. The Panel is not convinced by the materiality and arbitrary pattern applied to the façade surface, as this does not effectively convey a design character readily understood as that of educational architecture. It could equally be a proposal for the façade of a commercial or light industrial building, such as already surround the site. </w:t>
      </w:r>
    </w:p>
    <w:p w:rsidR="00DC4B7D" w:rsidRPr="00133E02" w:rsidRDefault="00DC4B7D" w:rsidP="00DC4B7D">
      <w:pPr>
        <w:rPr>
          <w:i/>
          <w:sz w:val="20"/>
        </w:rPr>
      </w:pPr>
    </w:p>
    <w:p w:rsidR="00DC4B7D" w:rsidRPr="00133E02" w:rsidRDefault="00DC4B7D" w:rsidP="00DC4B7D">
      <w:pPr>
        <w:ind w:left="709"/>
        <w:rPr>
          <w:i/>
          <w:sz w:val="20"/>
        </w:rPr>
      </w:pPr>
      <w:r w:rsidRPr="00133E02">
        <w:rPr>
          <w:i/>
          <w:sz w:val="20"/>
        </w:rPr>
        <w:t xml:space="preserve">The façade to the roof level playing courts is equally unconvincing, being a quite arbitrary composition of vertical fins and flat/profiled surfaces that say little about the uses and activity that they conceal. Is it possible that a view from the street of school children engaging in healthy outdoor activities would say more about the school’s values compared to what is now proposed? </w:t>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Materiality: </w:t>
      </w:r>
    </w:p>
    <w:p w:rsidR="00DC4B7D" w:rsidRPr="00133E02" w:rsidRDefault="00DC4B7D" w:rsidP="00DC4B7D">
      <w:pPr>
        <w:ind w:left="709"/>
        <w:rPr>
          <w:i/>
          <w:sz w:val="20"/>
        </w:rPr>
      </w:pPr>
      <w:r w:rsidRPr="00133E02">
        <w:rPr>
          <w:i/>
          <w:sz w:val="20"/>
        </w:rPr>
        <w:t xml:space="preserve">As noted above the selection of materials appears to have more in common with the surrounding commercial context than the schools existing built fabric of masonry (including the street fencing to be retained). The Panel therefore recommends that the architects might look beyond the immediate context towards Five Docks significant inventory of heritage brick architecture, as this would also be a sound strategy for unifying the architectural representation of the school to the wider public. An example of brickwork used effectively in a contemporary design idiom (and fronting a major road) is the Sacred Heart Primary School Mosman, designed by Eeles+Trelease Architects (1999-2010). </w:t>
      </w:r>
    </w:p>
    <w:p w:rsidR="00DC4B7D" w:rsidRPr="00133E02" w:rsidRDefault="00DC4B7D" w:rsidP="00DC4B7D">
      <w:pPr>
        <w:ind w:left="709"/>
        <w:rPr>
          <w:i/>
          <w:sz w:val="20"/>
        </w:rPr>
      </w:pPr>
    </w:p>
    <w:p w:rsidR="00DC4B7D" w:rsidRPr="00133E02" w:rsidRDefault="00DC4B7D" w:rsidP="00DC4B7D">
      <w:pPr>
        <w:ind w:left="709"/>
        <w:rPr>
          <w:i/>
          <w:sz w:val="20"/>
        </w:rPr>
      </w:pPr>
      <w:r w:rsidRPr="00133E02">
        <w:rPr>
          <w:i/>
          <w:noProof/>
          <w:sz w:val="20"/>
          <w:lang w:eastAsia="en-AU"/>
        </w:rPr>
        <w:drawing>
          <wp:inline distT="0" distB="0" distL="0" distR="0" wp14:anchorId="2589EDF5" wp14:editId="377A923E">
            <wp:extent cx="5319636" cy="276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70"/>
                    <a:stretch/>
                  </pic:blipFill>
                  <pic:spPr bwMode="auto">
                    <a:xfrm>
                      <a:off x="0" y="0"/>
                      <a:ext cx="5340809" cy="2777963"/>
                    </a:xfrm>
                    <a:prstGeom prst="rect">
                      <a:avLst/>
                    </a:prstGeom>
                    <a:noFill/>
                    <a:ln>
                      <a:noFill/>
                    </a:ln>
                    <a:extLst>
                      <a:ext uri="{53640926-AAD7-44D8-BBD7-CCE9431645EC}">
                        <a14:shadowObscured xmlns:a14="http://schemas.microsoft.com/office/drawing/2010/main"/>
                      </a:ext>
                    </a:extLst>
                  </pic:spPr>
                </pic:pic>
              </a:graphicData>
            </a:graphic>
          </wp:inline>
        </w:drawing>
      </w:r>
    </w:p>
    <w:p w:rsidR="00DC4B7D" w:rsidRPr="00133E02" w:rsidRDefault="00DC4B7D" w:rsidP="00DC4B7D">
      <w:pPr>
        <w:rPr>
          <w:i/>
          <w:sz w:val="20"/>
        </w:rPr>
      </w:pPr>
    </w:p>
    <w:p w:rsidR="00DC4B7D" w:rsidRPr="00133E02" w:rsidRDefault="00DC4B7D" w:rsidP="00DC4B7D">
      <w:pPr>
        <w:pStyle w:val="ListParagraph"/>
        <w:numPr>
          <w:ilvl w:val="0"/>
          <w:numId w:val="21"/>
        </w:numPr>
        <w:rPr>
          <w:b/>
          <w:i/>
          <w:sz w:val="20"/>
        </w:rPr>
      </w:pPr>
      <w:r w:rsidRPr="00133E02">
        <w:rPr>
          <w:b/>
          <w:i/>
          <w:sz w:val="20"/>
        </w:rPr>
        <w:t xml:space="preserve">Landscape: </w:t>
      </w:r>
    </w:p>
    <w:p w:rsidR="00DC4B7D" w:rsidRPr="00133E02" w:rsidRDefault="00DC4B7D" w:rsidP="00DC4B7D">
      <w:pPr>
        <w:ind w:left="709"/>
        <w:rPr>
          <w:i/>
          <w:sz w:val="20"/>
        </w:rPr>
      </w:pPr>
      <w:r w:rsidRPr="00133E02">
        <w:rPr>
          <w:i/>
          <w:sz w:val="20"/>
        </w:rPr>
        <w:t xml:space="preserve">The Panel expresses concerns in relation to the retention of existing indigenous landscape along the street edges of the site, in particular the mature stand of eucalypts on the subject corner and the trees along the Harris Rd frontage. There is little mature landscape in the immediate vicinity, which makes </w:t>
      </w:r>
      <w:r w:rsidRPr="00133E02">
        <w:rPr>
          <w:i/>
          <w:sz w:val="20"/>
        </w:rPr>
        <w:lastRenderedPageBreak/>
        <w:t>retention and viability particularly significant. The Panel recommends that an arborists report is prepared and accepted by Council prior to consent, and if necessary the scheme adjusted to ensure long term health of the vegetation.</w:t>
      </w:r>
    </w:p>
    <w:p w:rsidR="00DC4B7D" w:rsidRDefault="00DC4B7D" w:rsidP="00DC4B7D">
      <w:pPr>
        <w:ind w:left="709"/>
        <w:rPr>
          <w:b/>
          <w:szCs w:val="24"/>
        </w:rPr>
      </w:pPr>
    </w:p>
    <w:p w:rsidR="00857D15" w:rsidRPr="00857D15" w:rsidRDefault="00857D15" w:rsidP="00DC4B7D">
      <w:pPr>
        <w:ind w:left="709"/>
        <w:rPr>
          <w:szCs w:val="24"/>
        </w:rPr>
      </w:pPr>
      <w:r w:rsidRPr="00857D15">
        <w:rPr>
          <w:szCs w:val="24"/>
        </w:rPr>
        <w:t xml:space="preserve">The architect provided a detailed written response </w:t>
      </w:r>
      <w:r w:rsidR="000605A0">
        <w:rPr>
          <w:szCs w:val="24"/>
        </w:rPr>
        <w:t>to the comments made by the DRP of which the assessing officer has reviewed and agrees with. The following comments are also provided</w:t>
      </w:r>
      <w:r w:rsidRPr="00857D15">
        <w:rPr>
          <w:szCs w:val="24"/>
        </w:rPr>
        <w:t xml:space="preserve">. </w:t>
      </w:r>
    </w:p>
    <w:p w:rsidR="00857D15" w:rsidRDefault="00857D15" w:rsidP="00DC4B7D">
      <w:pPr>
        <w:ind w:left="709"/>
        <w:rPr>
          <w:b/>
          <w:szCs w:val="24"/>
        </w:rPr>
      </w:pPr>
    </w:p>
    <w:p w:rsidR="00DC4B7D" w:rsidRPr="00887BAC" w:rsidRDefault="00DC4B7D" w:rsidP="00DC4B7D">
      <w:pPr>
        <w:ind w:left="709"/>
        <w:rPr>
          <w:szCs w:val="24"/>
        </w:rPr>
      </w:pPr>
      <w:r>
        <w:rPr>
          <w:b/>
          <w:szCs w:val="24"/>
        </w:rPr>
        <w:t>Response by assessing officer</w:t>
      </w:r>
      <w:r w:rsidRPr="00887BAC">
        <w:rPr>
          <w:b/>
          <w:szCs w:val="24"/>
        </w:rPr>
        <w:t>:</w:t>
      </w:r>
      <w:r w:rsidR="00A532E3">
        <w:rPr>
          <w:szCs w:val="24"/>
        </w:rPr>
        <w:t xml:space="preserve"> </w:t>
      </w:r>
      <w:r w:rsidRPr="00887BAC">
        <w:rPr>
          <w:szCs w:val="24"/>
        </w:rPr>
        <w:t xml:space="preserve">The Regional Planning Panel requested that the proposed development be reviewed by the </w:t>
      </w:r>
      <w:r>
        <w:rPr>
          <w:szCs w:val="24"/>
        </w:rPr>
        <w:t>CB</w:t>
      </w:r>
      <w:r w:rsidRPr="00887BAC">
        <w:rPr>
          <w:szCs w:val="24"/>
        </w:rPr>
        <w:t>DRP in terms of its streetscape presentation. It is noted that the DRP went beyond the scope of reference and has commented on elements of the proposal beyond streetscape presentation.</w:t>
      </w:r>
    </w:p>
    <w:p w:rsidR="00DC4B7D" w:rsidRPr="00887BAC" w:rsidRDefault="00DC4B7D" w:rsidP="00DC4B7D">
      <w:pPr>
        <w:ind w:left="709"/>
        <w:rPr>
          <w:szCs w:val="24"/>
        </w:rPr>
      </w:pPr>
    </w:p>
    <w:p w:rsidR="00DC4B7D" w:rsidRPr="00887BAC" w:rsidRDefault="00DC4B7D" w:rsidP="00DC4B7D">
      <w:pPr>
        <w:ind w:left="709"/>
        <w:rPr>
          <w:szCs w:val="24"/>
        </w:rPr>
      </w:pPr>
      <w:r w:rsidRPr="00887BAC">
        <w:rPr>
          <w:szCs w:val="24"/>
        </w:rPr>
        <w:t>The role of the Design Review Panel is advisory only.</w:t>
      </w:r>
      <w:r w:rsidR="000605A0">
        <w:rPr>
          <w:szCs w:val="24"/>
        </w:rPr>
        <w:t xml:space="preserve"> Q</w:t>
      </w:r>
      <w:r w:rsidRPr="00887BAC">
        <w:rPr>
          <w:szCs w:val="24"/>
        </w:rPr>
        <w:t xml:space="preserve">ualifications and extensive experience of the different panel members are recognised however, their view is an opinion and may be interpreted as subjective.  </w:t>
      </w:r>
    </w:p>
    <w:p w:rsidR="00DC4B7D" w:rsidRPr="00887BAC" w:rsidRDefault="00DC4B7D" w:rsidP="00DC4B7D">
      <w:pPr>
        <w:ind w:left="709"/>
        <w:rPr>
          <w:szCs w:val="24"/>
        </w:rPr>
      </w:pPr>
    </w:p>
    <w:p w:rsidR="00DC4B7D" w:rsidRDefault="00DC4B7D" w:rsidP="00DC4B7D">
      <w:pPr>
        <w:ind w:left="709"/>
        <w:rPr>
          <w:szCs w:val="24"/>
        </w:rPr>
      </w:pPr>
      <w:r w:rsidRPr="00887BAC">
        <w:rPr>
          <w:szCs w:val="24"/>
        </w:rPr>
        <w:t xml:space="preserve">The architectural firm engaged by Rosebank Collage, Alleanza Architecture has an extensive portfolio of projects involving the design of </w:t>
      </w:r>
      <w:r w:rsidR="000605A0">
        <w:rPr>
          <w:szCs w:val="24"/>
        </w:rPr>
        <w:t xml:space="preserve">several </w:t>
      </w:r>
      <w:r w:rsidRPr="00887BAC">
        <w:rPr>
          <w:szCs w:val="24"/>
        </w:rPr>
        <w:t xml:space="preserve">educational facilities and is in this regard, </w:t>
      </w:r>
      <w:r w:rsidR="000605A0">
        <w:rPr>
          <w:szCs w:val="24"/>
        </w:rPr>
        <w:t xml:space="preserve">is </w:t>
      </w:r>
      <w:r w:rsidRPr="00887BAC">
        <w:rPr>
          <w:szCs w:val="24"/>
        </w:rPr>
        <w:t>considered suitably qualified to design</w:t>
      </w:r>
      <w:r>
        <w:rPr>
          <w:szCs w:val="24"/>
        </w:rPr>
        <w:t xml:space="preserve"> a</w:t>
      </w:r>
      <w:r w:rsidRPr="00887BAC">
        <w:rPr>
          <w:szCs w:val="24"/>
        </w:rPr>
        <w:t xml:space="preserve"> new school building </w:t>
      </w:r>
      <w:r>
        <w:rPr>
          <w:szCs w:val="24"/>
        </w:rPr>
        <w:t>that satisfies the</w:t>
      </w:r>
      <w:r w:rsidRPr="00887BAC">
        <w:rPr>
          <w:szCs w:val="24"/>
        </w:rPr>
        <w:t xml:space="preserve"> design brief by </w:t>
      </w:r>
      <w:r>
        <w:rPr>
          <w:szCs w:val="24"/>
        </w:rPr>
        <w:t>Rosebank C</w:t>
      </w:r>
      <w:r w:rsidRPr="00887BAC">
        <w:rPr>
          <w:szCs w:val="24"/>
        </w:rPr>
        <w:t>ollege</w:t>
      </w:r>
      <w:r>
        <w:rPr>
          <w:szCs w:val="24"/>
        </w:rPr>
        <w:t xml:space="preserve"> whilst also responding </w:t>
      </w:r>
      <w:r w:rsidR="000605A0">
        <w:rPr>
          <w:szCs w:val="24"/>
        </w:rPr>
        <w:t>t</w:t>
      </w:r>
      <w:r>
        <w:rPr>
          <w:szCs w:val="24"/>
        </w:rPr>
        <w:t>o site constraints such as heritage, traffic noise and air pollution (resulting from location on a busy transpor</w:t>
      </w:r>
      <w:r w:rsidR="000605A0">
        <w:rPr>
          <w:szCs w:val="24"/>
        </w:rPr>
        <w:t xml:space="preserve">t corridor) as well as satisfying </w:t>
      </w:r>
      <w:r w:rsidRPr="00887BAC">
        <w:rPr>
          <w:szCs w:val="24"/>
        </w:rPr>
        <w:t>relevant criteria under SEPP (Educational Establishments and Childcare Facilities) 2017</w:t>
      </w:r>
      <w:r>
        <w:rPr>
          <w:szCs w:val="24"/>
        </w:rPr>
        <w:t xml:space="preserve">. </w:t>
      </w:r>
      <w:r w:rsidRPr="00887BAC">
        <w:rPr>
          <w:szCs w:val="24"/>
        </w:rPr>
        <w:t xml:space="preserve"> </w:t>
      </w:r>
    </w:p>
    <w:p w:rsidR="00DC4B7D" w:rsidRDefault="00DC4B7D" w:rsidP="00DC4B7D">
      <w:pPr>
        <w:ind w:left="709"/>
        <w:rPr>
          <w:szCs w:val="24"/>
        </w:rPr>
      </w:pPr>
    </w:p>
    <w:p w:rsidR="00DC4B7D" w:rsidRDefault="00DC4B7D" w:rsidP="00DC4B7D">
      <w:pPr>
        <w:ind w:left="709"/>
        <w:rPr>
          <w:szCs w:val="24"/>
        </w:rPr>
      </w:pPr>
      <w:r>
        <w:rPr>
          <w:szCs w:val="24"/>
        </w:rPr>
        <w:t xml:space="preserve">There are many ways of designing a school building. It is noted that the DRP suggests that the proposed school building is not readily understood as that of educational architecture. This suggests a prepositioned idea of how an educational facility should look when in fact, as demonstrated by the images in the written response by the architect, educational architecture takes on many design characters. </w:t>
      </w:r>
    </w:p>
    <w:p w:rsidR="00DC4B7D" w:rsidRDefault="00DC4B7D" w:rsidP="00DC4B7D">
      <w:pPr>
        <w:ind w:left="709"/>
        <w:rPr>
          <w:szCs w:val="24"/>
        </w:rPr>
      </w:pPr>
    </w:p>
    <w:p w:rsidR="00DC4B7D" w:rsidRDefault="00DC4B7D" w:rsidP="00DC4B7D">
      <w:pPr>
        <w:ind w:left="709" w:firstLine="11"/>
        <w:rPr>
          <w:i/>
          <w:sz w:val="20"/>
        </w:rPr>
      </w:pPr>
      <w:r>
        <w:rPr>
          <w:szCs w:val="24"/>
        </w:rPr>
        <w:t xml:space="preserve">As discussed within this report, </w:t>
      </w:r>
      <w:r w:rsidR="000605A0">
        <w:rPr>
          <w:szCs w:val="24"/>
        </w:rPr>
        <w:t xml:space="preserve">the proposed design </w:t>
      </w:r>
      <w:r>
        <w:rPr>
          <w:szCs w:val="24"/>
        </w:rPr>
        <w:t>is</w:t>
      </w:r>
      <w:r w:rsidRPr="00193987">
        <w:rPr>
          <w:szCs w:val="24"/>
        </w:rPr>
        <w:t xml:space="preserve"> considered modern </w:t>
      </w:r>
      <w:r w:rsidR="000605A0">
        <w:rPr>
          <w:szCs w:val="24"/>
        </w:rPr>
        <w:t xml:space="preserve">with the </w:t>
      </w:r>
      <w:r w:rsidRPr="00193987">
        <w:rPr>
          <w:szCs w:val="24"/>
        </w:rPr>
        <w:t xml:space="preserve">materials </w:t>
      </w:r>
      <w:r>
        <w:rPr>
          <w:szCs w:val="24"/>
        </w:rPr>
        <w:t xml:space="preserve">and finishes </w:t>
      </w:r>
      <w:r w:rsidR="000605A0">
        <w:rPr>
          <w:szCs w:val="24"/>
        </w:rPr>
        <w:t xml:space="preserve">utilised </w:t>
      </w:r>
      <w:r>
        <w:rPr>
          <w:szCs w:val="24"/>
        </w:rPr>
        <w:t>suitable in context</w:t>
      </w:r>
      <w:r w:rsidRPr="00193987">
        <w:rPr>
          <w:szCs w:val="24"/>
        </w:rPr>
        <w:t xml:space="preserve"> and the proposal responds adequat</w:t>
      </w:r>
      <w:r>
        <w:rPr>
          <w:szCs w:val="24"/>
        </w:rPr>
        <w:t>ely</w:t>
      </w:r>
      <w:r w:rsidRPr="00193987">
        <w:rPr>
          <w:szCs w:val="24"/>
        </w:rPr>
        <w:t xml:space="preserve"> to </w:t>
      </w:r>
      <w:r>
        <w:rPr>
          <w:szCs w:val="24"/>
        </w:rPr>
        <w:t>the</w:t>
      </w:r>
      <w:r w:rsidRPr="00193987">
        <w:rPr>
          <w:szCs w:val="24"/>
        </w:rPr>
        <w:t xml:space="preserve"> streetscape</w:t>
      </w:r>
      <w:r>
        <w:rPr>
          <w:szCs w:val="24"/>
        </w:rPr>
        <w:t xml:space="preserve">s of Parramatta Road and Harris Road. </w:t>
      </w:r>
      <w:r w:rsidR="005170B5">
        <w:rPr>
          <w:szCs w:val="24"/>
        </w:rPr>
        <w:t xml:space="preserve">Built form makes reference to </w:t>
      </w:r>
      <w:r>
        <w:rPr>
          <w:szCs w:val="24"/>
        </w:rPr>
        <w:t xml:space="preserve">traditional colonnade type architecture within the site without slavishly copying it. Further and most importantly, the contemporary design conveys the message that the college is modern, innovative and forward thinking and aligns itself with the new world and is not an outdated institution resisting change. This is the message the school wants to portray and it is considered the proposal does so in its proposed form. </w:t>
      </w:r>
    </w:p>
    <w:p w:rsidR="00DC4B7D" w:rsidRPr="00613D08" w:rsidRDefault="00DC4B7D" w:rsidP="00DC4B7D">
      <w:pPr>
        <w:rPr>
          <w:b/>
          <w:szCs w:val="24"/>
        </w:rPr>
      </w:pPr>
    </w:p>
    <w:p w:rsidR="00DC4B7D" w:rsidRPr="00613D08" w:rsidRDefault="00DC4B7D" w:rsidP="00DC4B7D">
      <w:pPr>
        <w:numPr>
          <w:ilvl w:val="0"/>
          <w:numId w:val="5"/>
        </w:numPr>
        <w:rPr>
          <w:b/>
          <w:smallCaps/>
          <w:szCs w:val="24"/>
        </w:rPr>
      </w:pPr>
      <w:r w:rsidRPr="00613D08">
        <w:rPr>
          <w:b/>
          <w:smallCaps/>
          <w:szCs w:val="24"/>
        </w:rPr>
        <w:t>Conclusion</w:t>
      </w:r>
    </w:p>
    <w:p w:rsidR="00DC4B7D" w:rsidRPr="00613D08" w:rsidRDefault="00DC4B7D" w:rsidP="00DC4B7D">
      <w:pPr>
        <w:ind w:left="720"/>
        <w:rPr>
          <w:szCs w:val="24"/>
        </w:rPr>
      </w:pPr>
      <w:r w:rsidRPr="00613D08">
        <w:rPr>
          <w:szCs w:val="24"/>
        </w:rPr>
        <w:t xml:space="preserve">The proposed development is appropriately located within a B6 Enterprise Corridor zone under the provisions of Canada Bay Local Environmental Plan 2013 and is consistent with the statutory and non-statutory development standards and controls of relevance to the proposal. Further, the development performs adequately in terms of its relationship to the surrounding built and natural environment, particularly in relation to likely impacts upon surrounding properties. Consequently, the proposal is supported from an environmental planning perspective. </w:t>
      </w:r>
    </w:p>
    <w:p w:rsidR="00DC4B7D" w:rsidRPr="00613D08" w:rsidRDefault="00DC4B7D" w:rsidP="00DC4B7D">
      <w:pPr>
        <w:rPr>
          <w:szCs w:val="24"/>
        </w:rPr>
      </w:pPr>
    </w:p>
    <w:p w:rsidR="00DC4B7D" w:rsidRPr="00613D08" w:rsidRDefault="00DC4B7D" w:rsidP="00DC4B7D">
      <w:pPr>
        <w:rPr>
          <w:rStyle w:val="DWHlink"/>
          <w:b w:val="0"/>
          <w:szCs w:val="24"/>
        </w:rPr>
      </w:pPr>
      <w:r w:rsidRPr="00613D08">
        <w:rPr>
          <w:b/>
          <w:szCs w:val="24"/>
        </w:rPr>
        <w:t xml:space="preserve">RECOMMENDATION </w:t>
      </w:r>
    </w:p>
    <w:p w:rsidR="00DC4B7D" w:rsidRPr="00613D08" w:rsidRDefault="00DC4B7D" w:rsidP="00DC4B7D">
      <w:pPr>
        <w:rPr>
          <w:szCs w:val="24"/>
        </w:rPr>
      </w:pPr>
      <w:r w:rsidRPr="00613D08">
        <w:rPr>
          <w:szCs w:val="24"/>
        </w:rPr>
        <w:t xml:space="preserve">Pursuant to Sections 4.16 of the Environmental Planning and Assessment Act 1979 (as amended): </w:t>
      </w:r>
    </w:p>
    <w:p w:rsidR="00DC4B7D" w:rsidRPr="00613D08" w:rsidRDefault="00DC4B7D" w:rsidP="00DC4B7D">
      <w:pPr>
        <w:ind w:left="720"/>
        <w:rPr>
          <w:szCs w:val="24"/>
        </w:rPr>
      </w:pPr>
    </w:p>
    <w:p w:rsidR="00DC4B7D" w:rsidRPr="00613D08" w:rsidRDefault="00DC4B7D" w:rsidP="00DC4B7D">
      <w:pPr>
        <w:ind w:left="720" w:hanging="720"/>
        <w:rPr>
          <w:szCs w:val="24"/>
        </w:rPr>
      </w:pPr>
      <w:r w:rsidRPr="00613D08">
        <w:rPr>
          <w:szCs w:val="24"/>
        </w:rPr>
        <w:lastRenderedPageBreak/>
        <w:t xml:space="preserve">A. </w:t>
      </w:r>
      <w:r w:rsidRPr="00613D08">
        <w:rPr>
          <w:szCs w:val="24"/>
        </w:rPr>
        <w:tab/>
        <w:t xml:space="preserve">THAT the Regional Planning Panel, as the determining authority on behalf of Council, grant consent to Development Application  (DA2020/0145) on land at 121 Parramatta Road, Five Dock subject to the following site specific conditions. In granting consent Council has regard to the merit considerations carried out in the assessment report and pursuant to s.4.15 of the Environmental Planning and Assessment Act. On consideration of the merits of the case the Panel on behalf of Council supports the application based on the particular circumstances of the case and does not consider that the consent gives rise to a precedent. </w:t>
      </w:r>
    </w:p>
    <w:p w:rsidR="00DC4B7D" w:rsidRPr="00613D08" w:rsidRDefault="00DC4B7D" w:rsidP="00DC4B7D">
      <w:pPr>
        <w:ind w:left="720" w:hanging="720"/>
        <w:rPr>
          <w:szCs w:val="24"/>
        </w:rPr>
      </w:pPr>
    </w:p>
    <w:p w:rsidR="00DC4B7D" w:rsidRPr="00613D08" w:rsidRDefault="00DC4B7D" w:rsidP="00DC4B7D">
      <w:pPr>
        <w:ind w:left="720" w:hanging="720"/>
        <w:rPr>
          <w:rStyle w:val="DWHlink"/>
          <w:b w:val="0"/>
          <w:szCs w:val="24"/>
        </w:rPr>
      </w:pPr>
      <w:r w:rsidRPr="00613D08">
        <w:rPr>
          <w:b/>
          <w:szCs w:val="24"/>
        </w:rPr>
        <w:t>CONDITIONS OF CONSENT</w:t>
      </w:r>
    </w:p>
    <w:p w:rsidR="00DC4B7D" w:rsidRPr="00613D08" w:rsidRDefault="00DC4B7D" w:rsidP="00DC4B7D">
      <w:pPr>
        <w:rPr>
          <w:szCs w:val="24"/>
        </w:rPr>
      </w:pPr>
    </w:p>
    <w:p w:rsidR="00232EEE" w:rsidRPr="00232EEE" w:rsidRDefault="00DC4B7D" w:rsidP="00232EEE">
      <w:pPr>
        <w:tabs>
          <w:tab w:val="left" w:pos="8080"/>
        </w:tabs>
        <w:ind w:left="851" w:right="425" w:hanging="851"/>
        <w:contextualSpacing/>
        <w:rPr>
          <w:b/>
          <w:bCs/>
          <w:szCs w:val="22"/>
          <w:lang w:val="en-GB"/>
        </w:rPr>
      </w:pPr>
      <w:r w:rsidRPr="00613D08">
        <w:rPr>
          <w:i/>
          <w:szCs w:val="24"/>
        </w:rPr>
        <w:tab/>
      </w:r>
      <w:r w:rsidR="00232EEE" w:rsidRPr="00232EEE">
        <w:rPr>
          <w:b/>
          <w:bCs/>
          <w:szCs w:val="22"/>
          <w:lang w:val="en-GB"/>
        </w:rPr>
        <w:t>General Conditions</w:t>
      </w:r>
    </w:p>
    <w:p w:rsidR="00232EEE" w:rsidRPr="00232EEE" w:rsidRDefault="00232EEE" w:rsidP="00232EEE">
      <w:pPr>
        <w:rPr>
          <w:i/>
          <w:iCs/>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rPr>
        <w:t>~</w:t>
      </w:r>
      <w:r w:rsidRPr="00232EEE">
        <w:rPr>
          <w:b/>
          <w:bCs/>
          <w:szCs w:val="24"/>
          <w:u w:val="single"/>
        </w:rPr>
        <w:t>DAGCA01 - Approved Plans and Supporting Documents</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 xml:space="preserve">The development shall be carried out substantially in accordance with the approved stamped and signed plans and/or documentation listed below </w:t>
      </w:r>
      <w:r w:rsidRPr="00232EEE">
        <w:rPr>
          <w:b/>
          <w:bCs/>
          <w:szCs w:val="24"/>
        </w:rPr>
        <w:t>except where modified by any following condition</w:t>
      </w:r>
      <w:r w:rsidRPr="00232EEE">
        <w:rPr>
          <w:szCs w:val="24"/>
        </w:rPr>
        <w:t>. Where the plans relate to alteration or additions only those works shown in colour or highlighted are approved.</w:t>
      </w:r>
    </w:p>
    <w:p w:rsidR="00232EEE" w:rsidRPr="00232EEE" w:rsidRDefault="00232EEE" w:rsidP="00232EEE">
      <w:pPr>
        <w:widowControl w:val="0"/>
        <w:autoSpaceDE w:val="0"/>
        <w:autoSpaceDN w:val="0"/>
        <w:adjustRightInd w:val="0"/>
        <w:spacing w:line="276" w:lineRule="auto"/>
        <w:ind w:left="720"/>
        <w:rPr>
          <w:szCs w:val="24"/>
        </w:rPr>
      </w:pPr>
    </w:p>
    <w:tbl>
      <w:tblPr>
        <w:tblW w:w="0" w:type="auto"/>
        <w:tblInd w:w="7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3402"/>
        <w:gridCol w:w="1701"/>
        <w:gridCol w:w="1417"/>
      </w:tblGrid>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b/>
                <w:bCs/>
                <w:i/>
                <w:iCs/>
                <w:szCs w:val="24"/>
              </w:rPr>
            </w:pPr>
            <w:r w:rsidRPr="00232EEE">
              <w:rPr>
                <w:b/>
                <w:bCs/>
                <w:i/>
                <w:iCs/>
                <w:szCs w:val="24"/>
              </w:rPr>
              <w:t>Reference/Dwg No</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b/>
                <w:bCs/>
                <w:i/>
                <w:iCs/>
                <w:szCs w:val="24"/>
              </w:rPr>
            </w:pPr>
            <w:r w:rsidRPr="00232EEE">
              <w:rPr>
                <w:b/>
                <w:bCs/>
                <w:i/>
                <w:iCs/>
                <w:szCs w:val="24"/>
              </w:rPr>
              <w:t>Title/Description</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b/>
                <w:bCs/>
                <w:i/>
                <w:iCs/>
                <w:szCs w:val="24"/>
              </w:rPr>
            </w:pPr>
            <w:r w:rsidRPr="00232EEE">
              <w:rPr>
                <w:b/>
                <w:bCs/>
                <w:i/>
                <w:iCs/>
                <w:szCs w:val="24"/>
              </w:rPr>
              <w:t>Prepared By</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b/>
                <w:bCs/>
                <w:i/>
                <w:iCs/>
                <w:szCs w:val="24"/>
              </w:rPr>
            </w:pPr>
            <w:r w:rsidRPr="00232EEE">
              <w:rPr>
                <w:b/>
                <w:bCs/>
                <w:i/>
                <w:iCs/>
                <w:szCs w:val="24"/>
              </w:rPr>
              <w:t>Date/s</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DA001</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Existing Site Plan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DA002</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Site Demolition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DA003</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Proposed Site Plan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DA004</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Proposed Lower Level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Alleanza Architecture</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Revision B 14.08.2020 </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DA005</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Proposed Mid Level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DA006</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Proposed Upper Level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DA007</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Proposed Roof Plan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DA008</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Sections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DA009</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Elevations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DA010</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GFA Calculations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DA014</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External Materials &amp; Finishes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DA015</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External Materials &amp; Finishes</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Alleanza Architecture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A 18.05.2020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REPORT200135R1</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Noise impact Assessment</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Rodney Stevens Acoustic Consultants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1 14 August 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21381</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Energy Efficiency Evaluation  </w:t>
            </w:r>
            <w:r w:rsidRPr="00232EEE">
              <w:rPr>
                <w:szCs w:val="24"/>
              </w:rPr>
              <w:lastRenderedPageBreak/>
              <w:t xml:space="preserve">Section J Report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lastRenderedPageBreak/>
              <w:t xml:space="preserve">Partners </w:t>
            </w:r>
            <w:r w:rsidRPr="00232EEE">
              <w:rPr>
                <w:szCs w:val="24"/>
              </w:rPr>
              <w:lastRenderedPageBreak/>
              <w:t xml:space="preserve">Energy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lastRenderedPageBreak/>
              <w:t xml:space="preserve">Revision 3 </w:t>
            </w:r>
            <w:r w:rsidRPr="00232EEE">
              <w:rPr>
                <w:szCs w:val="24"/>
              </w:rPr>
              <w:lastRenderedPageBreak/>
              <w:t>14.05.2020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lastRenderedPageBreak/>
              <w:t>-</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Tree Impact Assessment Report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Mark Bury Consulting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16 April 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Access Review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Funktion</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Issue 1 26/05/2020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20041</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Landscape Design Statement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Xeriscapes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Issue A May 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L000</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Landscape- Cover Sheet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Xeriscapes</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D 21.05.2020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L001</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Landscape - Tree Management Plan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Xeriscapes</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D 21.05.2020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L002</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Landscape Plan 1 of 2</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Xeriscapes</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D 21.05.2020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L003</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Landscape Plan 2 of 2</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Xeriscapes</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C 21.05.2020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L004</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Landscape - Indicative Plant Schedule </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Xeriscapes</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Revision B  21.05.2020</w:t>
            </w:r>
          </w:p>
        </w:tc>
      </w:tr>
      <w:tr w:rsidR="00232EEE" w:rsidRPr="00232EEE" w:rsidTr="00232EEE">
        <w:tc>
          <w:tcPr>
            <w:tcW w:w="2235"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w:t>
            </w:r>
          </w:p>
        </w:tc>
        <w:tc>
          <w:tcPr>
            <w:tcW w:w="3402"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Waste Management Plan (Completed Council form)</w:t>
            </w:r>
          </w:p>
        </w:tc>
        <w:tc>
          <w:tcPr>
            <w:tcW w:w="1701"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Charles Glanville / Alleanza Architecture Pty Ltd </w:t>
            </w:r>
          </w:p>
        </w:tc>
        <w:tc>
          <w:tcPr>
            <w:tcW w:w="1417"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20.05.2020</w:t>
            </w:r>
          </w:p>
        </w:tc>
      </w:tr>
    </w:tbl>
    <w:p w:rsidR="00232EEE" w:rsidRPr="00232EEE" w:rsidRDefault="00232EEE" w:rsidP="00232EEE">
      <w:pPr>
        <w:widowControl w:val="0"/>
        <w:autoSpaceDE w:val="0"/>
        <w:autoSpaceDN w:val="0"/>
        <w:adjustRightInd w:val="0"/>
        <w:spacing w:line="276" w:lineRule="auto"/>
        <w:rPr>
          <w:szCs w:val="24"/>
        </w:rPr>
      </w:pPr>
    </w:p>
    <w:p w:rsidR="00232EEE" w:rsidRPr="00232EEE" w:rsidRDefault="00232EEE" w:rsidP="00232EEE">
      <w:pPr>
        <w:widowControl w:val="0"/>
        <w:autoSpaceDE w:val="0"/>
        <w:autoSpaceDN w:val="0"/>
        <w:adjustRightInd w:val="0"/>
        <w:spacing w:line="276" w:lineRule="auto"/>
        <w:ind w:left="1571" w:hanging="851"/>
        <w:rPr>
          <w:i/>
          <w:iCs/>
          <w:szCs w:val="24"/>
        </w:rPr>
      </w:pPr>
      <w:r w:rsidRPr="00232EEE">
        <w:rPr>
          <w:b/>
          <w:bCs/>
          <w:i/>
          <w:iCs/>
          <w:szCs w:val="24"/>
        </w:rPr>
        <w:t>Note 1</w:t>
      </w:r>
      <w:r w:rsidRPr="00232EEE">
        <w:rPr>
          <w:i/>
          <w:iCs/>
          <w:szCs w:val="24"/>
        </w:rPr>
        <w:t xml:space="preserve">: </w:t>
      </w:r>
      <w:r w:rsidRPr="00232EEE">
        <w:rPr>
          <w:i/>
          <w:iCs/>
          <w:szCs w:val="24"/>
        </w:rPr>
        <w:tab/>
        <w:t>Modifications to the approved plans will require the lodgement and consideration by Council of a modification pursuant to Section 4.55 of the Environmental Planning and Assessment Act.</w:t>
      </w:r>
    </w:p>
    <w:p w:rsidR="00232EEE" w:rsidRPr="00232EEE" w:rsidRDefault="00232EEE" w:rsidP="00232EEE">
      <w:pPr>
        <w:widowControl w:val="0"/>
        <w:autoSpaceDE w:val="0"/>
        <w:autoSpaceDN w:val="0"/>
        <w:adjustRightInd w:val="0"/>
        <w:spacing w:line="276" w:lineRule="auto"/>
        <w:ind w:left="1571" w:hanging="851"/>
        <w:rPr>
          <w:i/>
          <w:iCs/>
          <w:szCs w:val="24"/>
        </w:rPr>
      </w:pPr>
    </w:p>
    <w:p w:rsidR="00232EEE" w:rsidRPr="00232EEE" w:rsidRDefault="00232EEE" w:rsidP="00232EEE">
      <w:pPr>
        <w:widowControl w:val="0"/>
        <w:autoSpaceDE w:val="0"/>
        <w:autoSpaceDN w:val="0"/>
        <w:adjustRightInd w:val="0"/>
        <w:spacing w:line="276" w:lineRule="auto"/>
        <w:ind w:left="1571" w:hanging="851"/>
        <w:rPr>
          <w:i/>
          <w:iCs/>
          <w:szCs w:val="24"/>
        </w:rPr>
      </w:pPr>
      <w:r w:rsidRPr="00232EEE">
        <w:rPr>
          <w:b/>
          <w:bCs/>
          <w:i/>
          <w:iCs/>
          <w:szCs w:val="24"/>
        </w:rPr>
        <w:t>Note 2</w:t>
      </w:r>
      <w:r w:rsidRPr="00232EEE">
        <w:rPr>
          <w:i/>
          <w:iCs/>
          <w:szCs w:val="24"/>
        </w:rPr>
        <w:t xml:space="preserve">: </w:t>
      </w:r>
      <w:r w:rsidRPr="00232EEE">
        <w:rPr>
          <w:i/>
          <w:iCs/>
          <w:szCs w:val="24"/>
        </w:rPr>
        <w:tab/>
        <w:t>A warning to all Accredited Certifiers. You should always insist on sighting the original Council stamped approved plans/documentation and not rely solely upon the plan reference numbers in this condition. Should the applicant not be able to provide you with original copies, Council will provide you with access to its files so you that may review our original copies of approved documentation.</w:t>
      </w:r>
    </w:p>
    <w:p w:rsidR="00232EEE" w:rsidRPr="00232EEE" w:rsidRDefault="00232EEE" w:rsidP="00232EEE">
      <w:pPr>
        <w:widowControl w:val="0"/>
        <w:autoSpaceDE w:val="0"/>
        <w:autoSpaceDN w:val="0"/>
        <w:adjustRightInd w:val="0"/>
        <w:spacing w:line="276" w:lineRule="auto"/>
        <w:ind w:left="1571" w:hanging="851"/>
        <w:rPr>
          <w:i/>
          <w:iCs/>
          <w:szCs w:val="24"/>
        </w:rPr>
      </w:pPr>
    </w:p>
    <w:p w:rsidR="00232EEE" w:rsidRPr="00232EEE" w:rsidRDefault="00232EEE" w:rsidP="00232EEE">
      <w:pPr>
        <w:widowControl w:val="0"/>
        <w:autoSpaceDE w:val="0"/>
        <w:autoSpaceDN w:val="0"/>
        <w:adjustRightInd w:val="0"/>
        <w:spacing w:line="276" w:lineRule="auto"/>
        <w:ind w:left="1571" w:hanging="851"/>
        <w:rPr>
          <w:i/>
          <w:iCs/>
          <w:szCs w:val="24"/>
        </w:rPr>
      </w:pPr>
      <w:r w:rsidRPr="00232EEE">
        <w:rPr>
          <w:b/>
          <w:bCs/>
          <w:i/>
          <w:iCs/>
          <w:szCs w:val="24"/>
        </w:rPr>
        <w:t>Note 3</w:t>
      </w:r>
      <w:r w:rsidRPr="00232EEE">
        <w:rPr>
          <w:i/>
          <w:iCs/>
          <w:szCs w:val="24"/>
        </w:rPr>
        <w:t>:</w:t>
      </w:r>
      <w:r w:rsidRPr="00232EEE">
        <w:rPr>
          <w:i/>
          <w:iCs/>
          <w:szCs w:val="24"/>
        </w:rPr>
        <w:tab/>
        <w:t>The approved plans and supporting documentation may be subject to conditions imposed under section 4.17 of the Act modifying or amending the development (refer to conditions of consent which must be satisfied prior to the issue of any Construction Certificate).</w:t>
      </w:r>
    </w:p>
    <w:p w:rsidR="00232EEE" w:rsidRPr="00232EEE" w:rsidRDefault="00232EEE" w:rsidP="00232EEE">
      <w:pPr>
        <w:widowControl w:val="0"/>
        <w:autoSpaceDE w:val="0"/>
        <w:autoSpaceDN w:val="0"/>
        <w:adjustRightInd w:val="0"/>
        <w:spacing w:line="276" w:lineRule="auto"/>
        <w:ind w:left="1571" w:hanging="851"/>
        <w:rPr>
          <w:i/>
          <w:iCs/>
          <w:szCs w:val="24"/>
        </w:rPr>
      </w:pPr>
    </w:p>
    <w:p w:rsidR="00232EEE" w:rsidRPr="00232EEE" w:rsidRDefault="00232EEE" w:rsidP="00232EEE">
      <w:pPr>
        <w:widowControl w:val="0"/>
        <w:autoSpaceDE w:val="0"/>
        <w:autoSpaceDN w:val="0"/>
        <w:adjustRightInd w:val="0"/>
        <w:spacing w:line="276" w:lineRule="auto"/>
        <w:ind w:left="720"/>
        <w:rPr>
          <w:i/>
          <w:iCs/>
          <w:szCs w:val="24"/>
        </w:rPr>
      </w:pPr>
      <w:r w:rsidRPr="00232EEE">
        <w:rPr>
          <w:i/>
          <w:iCs/>
          <w:szCs w:val="24"/>
        </w:rPr>
        <w:t>(Reason:  To confirm and clarify the terms of consent)</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~DAGCA03 - Construction within Boundary</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All approved construction including but not limited to footings, walls, roof barges and guttering are to be constructed wholly within the boundaries of the premises. </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To ensure compliance with approved plans)</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lastRenderedPageBreak/>
        <w:t>~DAGCA05 - Heritage - No Demolition of Extra Fabric</w:t>
      </w:r>
    </w:p>
    <w:p w:rsidR="00232EEE" w:rsidRPr="00232EEE" w:rsidRDefault="00232EEE" w:rsidP="00232EEE">
      <w:pPr>
        <w:tabs>
          <w:tab w:val="left" w:pos="2268"/>
        </w:tabs>
        <w:autoSpaceDE w:val="0"/>
        <w:autoSpaceDN w:val="0"/>
        <w:adjustRightInd w:val="0"/>
        <w:spacing w:line="276" w:lineRule="auto"/>
        <w:ind w:left="720" w:right="29"/>
        <w:rPr>
          <w:szCs w:val="24"/>
        </w:rPr>
      </w:pPr>
      <w:r w:rsidRPr="00232EEE">
        <w:rPr>
          <w:szCs w:val="24"/>
        </w:rPr>
        <w:t>Alterations to, and demolition of, the existing building shall be limited to that documented on the approved plans (by way of notation) or conditioned in this consent.  No approval is given or implied for removal and/or rebuilding of any portion of the existing building which is shown to be retained.</w:t>
      </w:r>
    </w:p>
    <w:p w:rsidR="00232EEE" w:rsidRPr="00232EEE" w:rsidRDefault="00232EEE" w:rsidP="00232EEE">
      <w:pPr>
        <w:tabs>
          <w:tab w:val="left" w:pos="2268"/>
        </w:tabs>
        <w:autoSpaceDE w:val="0"/>
        <w:autoSpaceDN w:val="0"/>
        <w:adjustRightInd w:val="0"/>
        <w:spacing w:line="276" w:lineRule="auto"/>
        <w:ind w:left="720" w:right="29"/>
        <w:rPr>
          <w:b/>
          <w:bCs/>
          <w:szCs w:val="24"/>
          <w:u w:val="single"/>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Should any portion of the existing building which is indicated on the approved plans to be retained, be damaged for whatever reason, all the works in the area of this damaged portion are to cease and written notification given to Council.  No work is to resume until the written approval of Council is obtained.  Failure to comply with the provisions of this condition will result in the Council immediately instituting legal proceedings.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Heritage conservation)</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 xml:space="preserve">~DAGCA08 - Tree Management </w:t>
      </w:r>
    </w:p>
    <w:p w:rsidR="00232EEE" w:rsidRPr="00232EEE" w:rsidRDefault="00232EEE" w:rsidP="00232EEE">
      <w:pPr>
        <w:widowControl w:val="0"/>
        <w:autoSpaceDE w:val="0"/>
        <w:autoSpaceDN w:val="0"/>
        <w:adjustRightInd w:val="0"/>
        <w:ind w:left="720"/>
        <w:jc w:val="left"/>
        <w:rPr>
          <w:szCs w:val="24"/>
        </w:rPr>
      </w:pPr>
      <w:r w:rsidRPr="00232EEE">
        <w:rPr>
          <w:szCs w:val="24"/>
        </w:rPr>
        <w:t xml:space="preserve">All recommendations in the Tree Assessment Report by Mark Bury Consulting, dated 16 April 2019 shall be implemented and adhered to. </w:t>
      </w:r>
    </w:p>
    <w:p w:rsidR="00232EEE" w:rsidRPr="00232EEE" w:rsidRDefault="00232EEE" w:rsidP="00232EEE">
      <w:pPr>
        <w:widowControl w:val="0"/>
        <w:autoSpaceDE w:val="0"/>
        <w:autoSpaceDN w:val="0"/>
        <w:adjustRightInd w:val="0"/>
        <w:jc w:val="left"/>
        <w:rPr>
          <w:szCs w:val="24"/>
        </w:rPr>
      </w:pPr>
    </w:p>
    <w:p w:rsidR="00232EEE" w:rsidRPr="00232EEE" w:rsidRDefault="00232EEE" w:rsidP="00232EEE">
      <w:pPr>
        <w:autoSpaceDE w:val="0"/>
        <w:autoSpaceDN w:val="0"/>
        <w:adjustRightInd w:val="0"/>
        <w:spacing w:line="280" w:lineRule="exact"/>
        <w:ind w:firstLine="720"/>
        <w:rPr>
          <w:i/>
          <w:iCs/>
          <w:szCs w:val="24"/>
        </w:rPr>
      </w:pPr>
      <w:r w:rsidRPr="00232EEE">
        <w:rPr>
          <w:i/>
          <w:iCs/>
          <w:szCs w:val="24"/>
        </w:rPr>
        <w:t xml:space="preserve">(Reason: Tree Preservation) </w:t>
      </w:r>
    </w:p>
    <w:p w:rsidR="00232EEE" w:rsidRDefault="00232EEE" w:rsidP="00232EEE">
      <w:pPr>
        <w:autoSpaceDE w:val="0"/>
        <w:autoSpaceDN w:val="0"/>
        <w:adjustRightInd w:val="0"/>
        <w:spacing w:line="280" w:lineRule="exact"/>
        <w:rPr>
          <w:i/>
          <w:iCs/>
          <w:szCs w:val="24"/>
        </w:rPr>
      </w:pPr>
    </w:p>
    <w:p w:rsidR="00FC6866" w:rsidRPr="00FC6866" w:rsidRDefault="00FC6866" w:rsidP="00FC6866">
      <w:pPr>
        <w:widowControl w:val="0"/>
        <w:autoSpaceDE w:val="0"/>
        <w:autoSpaceDN w:val="0"/>
        <w:adjustRightInd w:val="0"/>
        <w:spacing w:line="280" w:lineRule="exact"/>
        <w:rPr>
          <w:b/>
          <w:bCs/>
          <w:szCs w:val="24"/>
          <w:u w:val="single"/>
          <w:lang w:eastAsia="en-AU"/>
        </w:rPr>
      </w:pPr>
      <w:r w:rsidRPr="00FC6866">
        <w:rPr>
          <w:b/>
          <w:bCs/>
          <w:szCs w:val="24"/>
          <w:u w:val="single"/>
          <w:lang w:eastAsia="en-AU"/>
        </w:rPr>
        <w:t xml:space="preserve">~DAGCA09 - Transport of NSW Requirements </w:t>
      </w:r>
    </w:p>
    <w:p w:rsidR="00FC6866" w:rsidRPr="00FC6866" w:rsidRDefault="00FC6866" w:rsidP="00FC6866">
      <w:pPr>
        <w:widowControl w:val="0"/>
        <w:autoSpaceDE w:val="0"/>
        <w:autoSpaceDN w:val="0"/>
        <w:adjustRightInd w:val="0"/>
        <w:spacing w:line="280" w:lineRule="exact"/>
        <w:rPr>
          <w:b/>
          <w:bCs/>
          <w:szCs w:val="24"/>
          <w:u w:val="single"/>
          <w:lang w:eastAsia="en-AU"/>
        </w:rPr>
      </w:pPr>
    </w:p>
    <w:p w:rsidR="00FC6866" w:rsidRPr="00FC6866" w:rsidRDefault="00FC6866" w:rsidP="00FC6866">
      <w:pPr>
        <w:widowControl w:val="0"/>
        <w:autoSpaceDE w:val="0"/>
        <w:autoSpaceDN w:val="0"/>
        <w:adjustRightInd w:val="0"/>
        <w:jc w:val="left"/>
        <w:rPr>
          <w:szCs w:val="24"/>
          <w:lang w:eastAsia="en-AU"/>
        </w:rPr>
      </w:pPr>
      <w:r w:rsidRPr="00FC6866">
        <w:rPr>
          <w:szCs w:val="24"/>
          <w:lang w:eastAsia="en-AU"/>
        </w:rPr>
        <w:t xml:space="preserve">1. All buildings and structures, together with any improvements integral to the future use of the site are to be wholly within the freehold property (unlimited in height or depth), along the Parramatta Road boundary. </w:t>
      </w:r>
    </w:p>
    <w:p w:rsidR="00FC6866" w:rsidRPr="00FC6866" w:rsidRDefault="00FC6866" w:rsidP="00FC6866">
      <w:pPr>
        <w:widowControl w:val="0"/>
        <w:autoSpaceDE w:val="0"/>
        <w:autoSpaceDN w:val="0"/>
        <w:adjustRightInd w:val="0"/>
        <w:jc w:val="left"/>
        <w:rPr>
          <w:szCs w:val="24"/>
          <w:lang w:eastAsia="en-AU"/>
        </w:rPr>
      </w:pPr>
    </w:p>
    <w:p w:rsidR="00FC6866" w:rsidRPr="00FC6866" w:rsidRDefault="00FC6866" w:rsidP="00FC6866">
      <w:pPr>
        <w:widowControl w:val="0"/>
        <w:autoSpaceDE w:val="0"/>
        <w:autoSpaceDN w:val="0"/>
        <w:adjustRightInd w:val="0"/>
        <w:jc w:val="left"/>
        <w:rPr>
          <w:szCs w:val="24"/>
          <w:lang w:eastAsia="en-AU"/>
        </w:rPr>
      </w:pPr>
      <w:r w:rsidRPr="00FC6866">
        <w:rPr>
          <w:szCs w:val="24"/>
          <w:lang w:eastAsia="en-AU"/>
        </w:rPr>
        <w:t xml:space="preserve">2. Detailed design plans and hydraulic calculations of any changes to the stormwater drainage system that impact upon Parramatta Road are to be submitted to TfNSW for approval, prior to the commencement of any works. Please send all documentation to </w:t>
      </w:r>
      <w:r w:rsidRPr="00FC6866">
        <w:rPr>
          <w:color w:val="0563C1"/>
          <w:szCs w:val="24"/>
          <w:u w:val="single"/>
          <w:lang w:eastAsia="en-AU"/>
        </w:rPr>
        <w:t>development.sydney@rms.nsw.gov.au &lt;mailto:development.sydney@rms.nsw.gov.au&gt;</w:t>
      </w:r>
      <w:r w:rsidRPr="00FC6866">
        <w:rPr>
          <w:szCs w:val="24"/>
          <w:lang w:eastAsia="en-AU"/>
        </w:rPr>
        <w:t xml:space="preserve"> </w:t>
      </w:r>
    </w:p>
    <w:p w:rsidR="00FC6866" w:rsidRPr="00FC6866" w:rsidRDefault="00FC6866" w:rsidP="00FC6866">
      <w:pPr>
        <w:widowControl w:val="0"/>
        <w:autoSpaceDE w:val="0"/>
        <w:autoSpaceDN w:val="0"/>
        <w:adjustRightInd w:val="0"/>
        <w:jc w:val="left"/>
        <w:rPr>
          <w:szCs w:val="24"/>
          <w:lang w:eastAsia="en-AU"/>
        </w:rPr>
      </w:pPr>
    </w:p>
    <w:p w:rsidR="00FC6866" w:rsidRPr="00FC6866" w:rsidRDefault="00FC6866" w:rsidP="00FC6866">
      <w:pPr>
        <w:widowControl w:val="0"/>
        <w:autoSpaceDE w:val="0"/>
        <w:autoSpaceDN w:val="0"/>
        <w:adjustRightInd w:val="0"/>
        <w:jc w:val="left"/>
        <w:rPr>
          <w:szCs w:val="24"/>
          <w:lang w:eastAsia="en-AU"/>
        </w:rPr>
      </w:pPr>
      <w:r w:rsidRPr="00FC6866">
        <w:rPr>
          <w:szCs w:val="24"/>
          <w:lang w:eastAsia="en-AU"/>
        </w:rPr>
        <w:t xml:space="preserve">A plan checking fee will be payable and a performance bond may be required before TfNSW approval is issued. </w:t>
      </w:r>
    </w:p>
    <w:p w:rsidR="00FC6866" w:rsidRPr="00FC6866" w:rsidRDefault="00FC6866" w:rsidP="00FC6866">
      <w:pPr>
        <w:widowControl w:val="0"/>
        <w:autoSpaceDE w:val="0"/>
        <w:autoSpaceDN w:val="0"/>
        <w:adjustRightInd w:val="0"/>
        <w:jc w:val="left"/>
        <w:rPr>
          <w:szCs w:val="24"/>
          <w:lang w:eastAsia="en-AU"/>
        </w:rPr>
      </w:pPr>
    </w:p>
    <w:p w:rsidR="00FC6866" w:rsidRPr="00FC6866" w:rsidRDefault="00FC6866" w:rsidP="00FC6866">
      <w:pPr>
        <w:widowControl w:val="0"/>
        <w:autoSpaceDE w:val="0"/>
        <w:autoSpaceDN w:val="0"/>
        <w:adjustRightInd w:val="0"/>
        <w:jc w:val="left"/>
        <w:rPr>
          <w:szCs w:val="24"/>
          <w:lang w:eastAsia="en-AU"/>
        </w:rPr>
      </w:pPr>
      <w:r w:rsidRPr="00FC6866">
        <w:rPr>
          <w:szCs w:val="24"/>
          <w:lang w:eastAsia="en-AU"/>
        </w:rPr>
        <w:t>3. All demolition and construction vehicles are to be access the site via Harris Road. A construction zone will not be permitted on Parramatta Road.</w:t>
      </w:r>
    </w:p>
    <w:p w:rsidR="00FC6866" w:rsidRPr="00232EEE" w:rsidRDefault="00FC6866" w:rsidP="00232EEE">
      <w:pPr>
        <w:autoSpaceDE w:val="0"/>
        <w:autoSpaceDN w:val="0"/>
        <w:adjustRightInd w:val="0"/>
        <w:spacing w:line="280" w:lineRule="exact"/>
        <w:rPr>
          <w:i/>
          <w:iCs/>
          <w:szCs w:val="24"/>
        </w:rPr>
      </w:pPr>
      <w:bookmarkStart w:id="0" w:name="_GoBack"/>
      <w:bookmarkEnd w:id="0"/>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~DAGCB02 - Compliance with Disability Discrimination Act</w:t>
      </w:r>
    </w:p>
    <w:p w:rsidR="00232EEE" w:rsidRPr="00232EEE" w:rsidRDefault="00232EEE" w:rsidP="00232EEE">
      <w:pPr>
        <w:tabs>
          <w:tab w:val="left" w:pos="1843"/>
        </w:tabs>
        <w:autoSpaceDE w:val="0"/>
        <w:autoSpaceDN w:val="0"/>
        <w:adjustRightInd w:val="0"/>
        <w:spacing w:line="276" w:lineRule="auto"/>
        <w:ind w:left="720"/>
        <w:rPr>
          <w:szCs w:val="24"/>
        </w:rPr>
      </w:pPr>
      <w:r w:rsidRPr="00232EEE">
        <w:rPr>
          <w:szCs w:val="24"/>
        </w:rPr>
        <w:t xml:space="preserve">This approval does not necessarily protect or guarantee against a possible claim of discrimination (intentional or unintentional) under the </w:t>
      </w:r>
      <w:r w:rsidRPr="00232EEE">
        <w:rPr>
          <w:i/>
          <w:iCs/>
          <w:szCs w:val="24"/>
        </w:rPr>
        <w:t>Disability Discrimination Act 1992</w:t>
      </w:r>
      <w:r w:rsidRPr="00232EEE">
        <w:rPr>
          <w:szCs w:val="24"/>
        </w:rPr>
        <w:t xml:space="preserve">, and the applicant/owner is therefore advised to investigate their liability under this Act.  </w:t>
      </w:r>
      <w:r w:rsidRPr="00232EEE">
        <w:rPr>
          <w:b/>
          <w:bCs/>
          <w:szCs w:val="24"/>
        </w:rPr>
        <w:t xml:space="preserve">Note:  Disability (Access to Premises - Buildings) Standards 2010 </w:t>
      </w:r>
      <w:r w:rsidRPr="00232EEE">
        <w:rPr>
          <w:szCs w:val="24"/>
        </w:rPr>
        <w:t>- As of 1 May 2011, if access is provided to the extent covered by this Standard, then such access cannot be viewed as unlawful under the Disability Discrimination Act 1992.</w:t>
      </w:r>
    </w:p>
    <w:p w:rsidR="00232EEE" w:rsidRPr="00232EEE" w:rsidRDefault="00232EEE" w:rsidP="00232EEE">
      <w:pPr>
        <w:tabs>
          <w:tab w:val="left" w:pos="1843"/>
        </w:tabs>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To inform of relevant access requirements for persons with a disability)</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~DAGCB10 - Site Management</w:t>
      </w:r>
    </w:p>
    <w:p w:rsidR="00232EEE" w:rsidRPr="00232EEE" w:rsidRDefault="00232EEE" w:rsidP="00232EEE">
      <w:pPr>
        <w:autoSpaceDE w:val="0"/>
        <w:autoSpaceDN w:val="0"/>
        <w:adjustRightInd w:val="0"/>
        <w:spacing w:line="276" w:lineRule="auto"/>
        <w:ind w:left="720"/>
        <w:rPr>
          <w:szCs w:val="24"/>
        </w:rPr>
      </w:pPr>
      <w:r w:rsidRPr="00232EEE">
        <w:rPr>
          <w:szCs w:val="24"/>
        </w:rPr>
        <w:lastRenderedPageBreak/>
        <w:t>The following procedures apply:</w:t>
      </w:r>
    </w:p>
    <w:p w:rsidR="00232EEE" w:rsidRPr="00232EEE" w:rsidRDefault="00232EEE" w:rsidP="00232EEE">
      <w:pPr>
        <w:autoSpaceDE w:val="0"/>
        <w:autoSpaceDN w:val="0"/>
        <w:adjustRightInd w:val="0"/>
        <w:ind w:left="1230" w:hanging="510"/>
        <w:rPr>
          <w:szCs w:val="24"/>
        </w:rPr>
      </w:pPr>
      <w:r w:rsidRPr="00232EEE">
        <w:rPr>
          <w:szCs w:val="24"/>
        </w:rPr>
        <w:t>(a)</w:t>
      </w:r>
      <w:r w:rsidRPr="00232EEE">
        <w:rPr>
          <w:szCs w:val="24"/>
        </w:rPr>
        <w:tab/>
        <w:t>Implement the site management plan and measures, and provide for erosion and sediment control according to the SSROC "Do It Right On Site" publication;</w:t>
      </w:r>
    </w:p>
    <w:p w:rsidR="00232EEE" w:rsidRPr="00232EEE" w:rsidRDefault="00232EEE" w:rsidP="00232EEE">
      <w:pPr>
        <w:autoSpaceDE w:val="0"/>
        <w:autoSpaceDN w:val="0"/>
        <w:adjustRightInd w:val="0"/>
        <w:ind w:left="1230" w:hanging="510"/>
        <w:rPr>
          <w:szCs w:val="24"/>
        </w:rPr>
      </w:pPr>
      <w:r w:rsidRPr="00232EEE">
        <w:rPr>
          <w:szCs w:val="24"/>
        </w:rPr>
        <w:t>(b)</w:t>
      </w:r>
      <w:r w:rsidRPr="00232EEE">
        <w:rPr>
          <w:szCs w:val="24"/>
        </w:rPr>
        <w:tab/>
        <w:t>Prevent sediment and/or building materials being carried or washed onto the footway, gutter, road, or into Council's stormwater drainage system;</w:t>
      </w:r>
    </w:p>
    <w:p w:rsidR="00232EEE" w:rsidRPr="00232EEE" w:rsidRDefault="00232EEE" w:rsidP="00232EEE">
      <w:pPr>
        <w:autoSpaceDE w:val="0"/>
        <w:autoSpaceDN w:val="0"/>
        <w:adjustRightInd w:val="0"/>
        <w:ind w:left="1230" w:hanging="510"/>
        <w:rPr>
          <w:szCs w:val="24"/>
        </w:rPr>
      </w:pPr>
      <w:r w:rsidRPr="00232EEE">
        <w:rPr>
          <w:szCs w:val="24"/>
        </w:rPr>
        <w:t>(c)</w:t>
      </w:r>
      <w:r w:rsidRPr="00232EEE">
        <w:rPr>
          <w:szCs w:val="24"/>
        </w:rPr>
        <w:tab/>
        <w:t>Ensure soil/excavated material is not transported on wheels or tracks of vehicles or plant and deposited on surrounding roadways;</w:t>
      </w:r>
    </w:p>
    <w:p w:rsidR="00232EEE" w:rsidRPr="00232EEE" w:rsidRDefault="00232EEE" w:rsidP="00232EEE">
      <w:pPr>
        <w:autoSpaceDE w:val="0"/>
        <w:autoSpaceDN w:val="0"/>
        <w:adjustRightInd w:val="0"/>
        <w:ind w:left="1230" w:hanging="510"/>
        <w:rPr>
          <w:szCs w:val="24"/>
        </w:rPr>
      </w:pPr>
      <w:r w:rsidRPr="00232EEE">
        <w:rPr>
          <w:szCs w:val="24"/>
        </w:rPr>
        <w:t>(d)</w:t>
      </w:r>
      <w:r w:rsidRPr="00232EEE">
        <w:rPr>
          <w:szCs w:val="24"/>
        </w:rPr>
        <w:tab/>
        <w:t>Ensure safe access to and from the site including the road reserve and footpath area, crossings by heavy equipment, plant and materials delivery, or static loads from cranes, concrete pumps and the like;</w:t>
      </w:r>
    </w:p>
    <w:p w:rsidR="00232EEE" w:rsidRPr="00232EEE" w:rsidRDefault="00232EEE" w:rsidP="00232EEE">
      <w:pPr>
        <w:autoSpaceDE w:val="0"/>
        <w:autoSpaceDN w:val="0"/>
        <w:adjustRightInd w:val="0"/>
        <w:ind w:left="1230" w:hanging="510"/>
        <w:rPr>
          <w:szCs w:val="24"/>
        </w:rPr>
      </w:pPr>
      <w:r w:rsidRPr="00232EEE">
        <w:rPr>
          <w:szCs w:val="24"/>
        </w:rPr>
        <w:t>(e)</w:t>
      </w:r>
      <w:r w:rsidRPr="00232EEE">
        <w:rPr>
          <w:szCs w:val="24"/>
        </w:rPr>
        <w:tab/>
        <w:t>Ensure safe loading and unloading of excavation machines, building materials, formwork and the erection of the structures within the site;</w:t>
      </w:r>
    </w:p>
    <w:p w:rsidR="00232EEE" w:rsidRPr="00232EEE" w:rsidRDefault="00232EEE" w:rsidP="00232EEE">
      <w:pPr>
        <w:autoSpaceDE w:val="0"/>
        <w:autoSpaceDN w:val="0"/>
        <w:adjustRightInd w:val="0"/>
        <w:ind w:left="1230" w:hanging="510"/>
        <w:rPr>
          <w:szCs w:val="24"/>
        </w:rPr>
      </w:pPr>
      <w:r w:rsidRPr="00232EEE">
        <w:rPr>
          <w:szCs w:val="24"/>
        </w:rPr>
        <w:t>(f)</w:t>
      </w:r>
      <w:r w:rsidRPr="00232EEE">
        <w:rPr>
          <w:szCs w:val="24"/>
        </w:rPr>
        <w:tab/>
        <w:t>Ensure storage on site of all excavated material, construction materials and waste containers during the construction period (except where otherwise approved); and</w:t>
      </w:r>
    </w:p>
    <w:p w:rsidR="00232EEE" w:rsidRPr="00232EEE" w:rsidRDefault="00232EEE" w:rsidP="00232EEE">
      <w:pPr>
        <w:autoSpaceDE w:val="0"/>
        <w:autoSpaceDN w:val="0"/>
        <w:adjustRightInd w:val="0"/>
        <w:ind w:left="1230" w:hanging="510"/>
        <w:rPr>
          <w:szCs w:val="24"/>
        </w:rPr>
      </w:pPr>
      <w:r w:rsidRPr="00232EEE">
        <w:rPr>
          <w:szCs w:val="24"/>
        </w:rPr>
        <w:t>(g)</w:t>
      </w:r>
      <w:r w:rsidRPr="00232EEE">
        <w:rPr>
          <w:szCs w:val="24"/>
        </w:rPr>
        <w:tab/>
        <w:t>Ensure support of any excavation beside any adjoining property or the road reserve is designed by a Chartered Civil Engineer.</w:t>
      </w:r>
    </w:p>
    <w:p w:rsidR="00232EEE" w:rsidRPr="00232EEE" w:rsidRDefault="00232EEE" w:rsidP="00232EEE">
      <w:pPr>
        <w:autoSpaceDE w:val="0"/>
        <w:autoSpaceDN w:val="0"/>
        <w:adjustRightInd w:val="0"/>
        <w:ind w:left="123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Environmental protection)</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~DAGCB16 - Tree Preservation</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All street trees and trees on private property that are protected under Canada Bay Council’s controls, shall be retained except where Council’s prior written consent has been obtained. </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Tree preservation)</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~DAGCC05 - Waste Management</w:t>
      </w:r>
      <w:r w:rsidR="005170B5">
        <w:rPr>
          <w:b/>
          <w:bCs/>
          <w:szCs w:val="24"/>
          <w:u w:val="single"/>
        </w:rPr>
        <w:t xml:space="preserve"> Plan</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Requirements of the approved Waste Management Plan shall be complied with during site preparation and throughout demolition and construction.  Waste management and its storage must not pose a threat to public health or the environment.</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720"/>
          <w:tab w:val="right" w:pos="9000"/>
        </w:tabs>
        <w:autoSpaceDE w:val="0"/>
        <w:autoSpaceDN w:val="0"/>
        <w:adjustRightInd w:val="0"/>
        <w:spacing w:line="276" w:lineRule="auto"/>
        <w:ind w:left="720" w:right="29"/>
        <w:rPr>
          <w:i/>
          <w:iCs/>
          <w:szCs w:val="24"/>
        </w:rPr>
      </w:pPr>
      <w:r w:rsidRPr="00232EEE">
        <w:rPr>
          <w:i/>
          <w:iCs/>
          <w:szCs w:val="24"/>
        </w:rPr>
        <w:t>(Reason:  Compliance with approval)</w:t>
      </w:r>
    </w:p>
    <w:p w:rsidR="00232EEE" w:rsidRPr="00232EEE" w:rsidRDefault="00232EEE" w:rsidP="00232EEE">
      <w:pPr>
        <w:tabs>
          <w:tab w:val="left" w:pos="720"/>
          <w:tab w:val="right" w:pos="9000"/>
        </w:tabs>
        <w:autoSpaceDE w:val="0"/>
        <w:autoSpaceDN w:val="0"/>
        <w:adjustRightInd w:val="0"/>
        <w:spacing w:line="276" w:lineRule="auto"/>
        <w:ind w:left="720" w:right="29"/>
        <w:rPr>
          <w:i/>
          <w:iCs/>
          <w:szCs w:val="24"/>
        </w:rPr>
      </w:pPr>
    </w:p>
    <w:p w:rsidR="00232EEE" w:rsidRPr="00232EEE" w:rsidRDefault="005170B5" w:rsidP="00232EEE">
      <w:pPr>
        <w:widowControl w:val="0"/>
        <w:autoSpaceDE w:val="0"/>
        <w:autoSpaceDN w:val="0"/>
        <w:adjustRightInd w:val="0"/>
        <w:spacing w:line="280" w:lineRule="exact"/>
        <w:rPr>
          <w:b/>
          <w:bCs/>
          <w:szCs w:val="24"/>
          <w:u w:val="single"/>
        </w:rPr>
      </w:pPr>
      <w:r>
        <w:rPr>
          <w:b/>
          <w:bCs/>
          <w:szCs w:val="24"/>
          <w:u w:val="single"/>
        </w:rPr>
        <w:t>~DAGCC07 - Waste Management</w:t>
      </w:r>
    </w:p>
    <w:p w:rsidR="00232EEE" w:rsidRPr="00232EEE" w:rsidRDefault="00232EEE" w:rsidP="00232EEE">
      <w:pPr>
        <w:widowControl w:val="0"/>
        <w:tabs>
          <w:tab w:val="left" w:pos="1247"/>
        </w:tabs>
        <w:autoSpaceDE w:val="0"/>
        <w:autoSpaceDN w:val="0"/>
        <w:adjustRightInd w:val="0"/>
        <w:ind w:left="1247" w:hanging="347"/>
        <w:jc w:val="left"/>
        <w:rPr>
          <w:szCs w:val="24"/>
        </w:rPr>
      </w:pPr>
      <w:r w:rsidRPr="00232EEE">
        <w:rPr>
          <w:szCs w:val="24"/>
        </w:rPr>
        <w:t>1)</w:t>
      </w:r>
      <w:r w:rsidRPr="00232EEE">
        <w:rPr>
          <w:szCs w:val="24"/>
        </w:rPr>
        <w:tab/>
        <w:t>All waste management on site is to be carried out in accordance with the approved waste management plans.</w:t>
      </w:r>
    </w:p>
    <w:p w:rsidR="00232EEE" w:rsidRPr="00232EEE" w:rsidRDefault="00232EEE" w:rsidP="00232EEE">
      <w:pPr>
        <w:widowControl w:val="0"/>
        <w:autoSpaceDE w:val="0"/>
        <w:autoSpaceDN w:val="0"/>
        <w:adjustRightInd w:val="0"/>
        <w:ind w:left="900"/>
        <w:jc w:val="left"/>
        <w:rPr>
          <w:szCs w:val="24"/>
        </w:rPr>
      </w:pPr>
    </w:p>
    <w:p w:rsidR="00232EEE" w:rsidRPr="00232EEE" w:rsidRDefault="00232EEE" w:rsidP="00232EEE">
      <w:pPr>
        <w:widowControl w:val="0"/>
        <w:tabs>
          <w:tab w:val="left" w:pos="1247"/>
        </w:tabs>
        <w:autoSpaceDE w:val="0"/>
        <w:autoSpaceDN w:val="0"/>
        <w:adjustRightInd w:val="0"/>
        <w:ind w:left="1247" w:hanging="347"/>
        <w:jc w:val="left"/>
        <w:rPr>
          <w:szCs w:val="24"/>
        </w:rPr>
      </w:pPr>
      <w:r w:rsidRPr="00232EEE">
        <w:rPr>
          <w:szCs w:val="24"/>
        </w:rPr>
        <w:t>2)</w:t>
      </w:r>
      <w:r w:rsidRPr="00232EEE">
        <w:rPr>
          <w:szCs w:val="24"/>
        </w:rPr>
        <w:tab/>
        <w:t>All waste is to be stored in a way that does not pose an odour nuisance, threat to public health or the environment at all times.</w:t>
      </w:r>
    </w:p>
    <w:p w:rsidR="00232EEE" w:rsidRPr="00232EEE" w:rsidRDefault="00232EEE" w:rsidP="00232EEE">
      <w:pPr>
        <w:widowControl w:val="0"/>
        <w:autoSpaceDE w:val="0"/>
        <w:autoSpaceDN w:val="0"/>
        <w:adjustRightInd w:val="0"/>
        <w:ind w:left="1247"/>
        <w:jc w:val="left"/>
        <w:rPr>
          <w:szCs w:val="24"/>
        </w:rPr>
      </w:pPr>
    </w:p>
    <w:p w:rsidR="00232EEE" w:rsidRPr="00232EEE" w:rsidRDefault="00232EEE" w:rsidP="00232EEE">
      <w:pPr>
        <w:widowControl w:val="0"/>
        <w:tabs>
          <w:tab w:val="left" w:pos="1247"/>
        </w:tabs>
        <w:autoSpaceDE w:val="0"/>
        <w:autoSpaceDN w:val="0"/>
        <w:adjustRightInd w:val="0"/>
        <w:ind w:left="1247" w:hanging="347"/>
        <w:jc w:val="left"/>
        <w:rPr>
          <w:szCs w:val="24"/>
        </w:rPr>
      </w:pPr>
      <w:r w:rsidRPr="00232EEE">
        <w:rPr>
          <w:szCs w:val="24"/>
        </w:rPr>
        <w:t>3)</w:t>
      </w:r>
      <w:r w:rsidRPr="00232EEE">
        <w:rPr>
          <w:szCs w:val="24"/>
        </w:rPr>
        <w:tab/>
        <w:t>The property owner and/or occupier shall present waste and recycling bins for servicing no earlier than the night before their scheduled collection day and shall promptly return them to behind the property building line on the day of servicing (prior to 12 midnight).</w:t>
      </w:r>
    </w:p>
    <w:p w:rsidR="00232EEE" w:rsidRPr="00232EEE" w:rsidRDefault="00232EEE" w:rsidP="00232EEE">
      <w:pPr>
        <w:widowControl w:val="0"/>
        <w:tabs>
          <w:tab w:val="left" w:pos="1247"/>
        </w:tabs>
        <w:autoSpaceDE w:val="0"/>
        <w:autoSpaceDN w:val="0"/>
        <w:adjustRightInd w:val="0"/>
        <w:ind w:left="1247" w:hanging="347"/>
        <w:jc w:val="left"/>
        <w:rPr>
          <w:szCs w:val="24"/>
        </w:rPr>
      </w:pPr>
    </w:p>
    <w:p w:rsidR="00232EEE" w:rsidRPr="00232EEE" w:rsidRDefault="00232EEE" w:rsidP="00232EEE">
      <w:pPr>
        <w:widowControl w:val="0"/>
        <w:tabs>
          <w:tab w:val="left" w:pos="1247"/>
        </w:tabs>
        <w:autoSpaceDE w:val="0"/>
        <w:autoSpaceDN w:val="0"/>
        <w:adjustRightInd w:val="0"/>
        <w:jc w:val="left"/>
        <w:rPr>
          <w:i/>
          <w:iCs/>
          <w:szCs w:val="24"/>
        </w:rPr>
      </w:pPr>
      <w:r w:rsidRPr="00232EEE">
        <w:rPr>
          <w:i/>
          <w:iCs/>
          <w:szCs w:val="24"/>
        </w:rPr>
        <w:t>(Reason: To ensure adequate waste management and amenity)</w:t>
      </w:r>
    </w:p>
    <w:p w:rsidR="00232EEE" w:rsidRPr="00232EEE" w:rsidRDefault="00232EEE" w:rsidP="00232EEE">
      <w:pPr>
        <w:widowControl w:val="0"/>
        <w:autoSpaceDE w:val="0"/>
        <w:autoSpaceDN w:val="0"/>
        <w:adjustRightInd w:val="0"/>
        <w:jc w:val="left"/>
        <w:rPr>
          <w:szCs w:val="24"/>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~DAGCD01 - Approved Stormwater Drainage Design</w:t>
      </w:r>
    </w:p>
    <w:p w:rsidR="00232EEE" w:rsidRPr="00232EEE" w:rsidRDefault="00232EEE" w:rsidP="00232EEE">
      <w:pPr>
        <w:widowControl w:val="0"/>
        <w:autoSpaceDE w:val="0"/>
        <w:autoSpaceDN w:val="0"/>
        <w:adjustRightInd w:val="0"/>
        <w:ind w:left="720"/>
        <w:rPr>
          <w:szCs w:val="24"/>
        </w:rPr>
      </w:pPr>
      <w:r w:rsidRPr="00232EEE">
        <w:rPr>
          <w:szCs w:val="24"/>
        </w:rPr>
        <w:t xml:space="preserve">The stormwater drainage system for the proposed development shall be constructed in </w:t>
      </w:r>
      <w:r w:rsidRPr="00232EEE">
        <w:rPr>
          <w:szCs w:val="24"/>
        </w:rPr>
        <w:lastRenderedPageBreak/>
        <w:t>accordance with the following approved plans and documentation, endorsed with Council's Stamp, and Council’s “</w:t>
      </w:r>
      <w:r w:rsidRPr="00232EEE">
        <w:rPr>
          <w:color w:val="333333"/>
          <w:szCs w:val="24"/>
          <w:lang w:val="en"/>
        </w:rPr>
        <w:t>Appendix 2 - Engineering Specifications of the Canada Bay Development Control Plan</w:t>
      </w:r>
      <w:r w:rsidRPr="00232EEE">
        <w:rPr>
          <w:szCs w:val="24"/>
        </w:rPr>
        <w:t>”, except where amended by other conditions of consent:</w:t>
      </w:r>
    </w:p>
    <w:p w:rsidR="00232EEE" w:rsidRPr="00232EEE" w:rsidRDefault="00232EEE" w:rsidP="00232EEE">
      <w:pPr>
        <w:widowControl w:val="0"/>
        <w:autoSpaceDE w:val="0"/>
        <w:autoSpaceDN w:val="0"/>
        <w:adjustRightInd w:val="0"/>
        <w:ind w:left="720"/>
        <w:rPr>
          <w:szCs w:val="24"/>
        </w:rPr>
      </w:pPr>
    </w:p>
    <w:tbl>
      <w:tblPr>
        <w:tblW w:w="0" w:type="auto"/>
        <w:tblInd w:w="620" w:type="dxa"/>
        <w:tblLayout w:type="fixed"/>
        <w:tblCellMar>
          <w:left w:w="0" w:type="dxa"/>
          <w:right w:w="0" w:type="dxa"/>
        </w:tblCellMar>
        <w:tblLook w:val="0000" w:firstRow="0" w:lastRow="0" w:firstColumn="0" w:lastColumn="0" w:noHBand="0" w:noVBand="0"/>
      </w:tblPr>
      <w:tblGrid>
        <w:gridCol w:w="2368"/>
        <w:gridCol w:w="2525"/>
        <w:gridCol w:w="2394"/>
        <w:gridCol w:w="1599"/>
      </w:tblGrid>
      <w:tr w:rsidR="00232EEE" w:rsidRPr="00232EEE" w:rsidTr="00232EEE">
        <w:tc>
          <w:tcPr>
            <w:tcW w:w="2368" w:type="dxa"/>
            <w:tcBorders>
              <w:top w:val="single" w:sz="6" w:space="0" w:color="auto"/>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b/>
                <w:bCs/>
                <w:szCs w:val="24"/>
              </w:rPr>
              <w:t xml:space="preserve">Drawing No. </w:t>
            </w:r>
          </w:p>
        </w:tc>
        <w:tc>
          <w:tcPr>
            <w:tcW w:w="2525" w:type="dxa"/>
            <w:tcBorders>
              <w:top w:val="single" w:sz="6" w:space="0" w:color="auto"/>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b/>
                <w:bCs/>
                <w:szCs w:val="24"/>
              </w:rPr>
            </w:pPr>
            <w:r w:rsidRPr="00232EEE">
              <w:rPr>
                <w:b/>
                <w:bCs/>
                <w:szCs w:val="24"/>
              </w:rPr>
              <w:t>Title/Revision No.</w:t>
            </w:r>
          </w:p>
        </w:tc>
        <w:tc>
          <w:tcPr>
            <w:tcW w:w="2394" w:type="dxa"/>
            <w:tcBorders>
              <w:top w:val="single" w:sz="6" w:space="0" w:color="auto"/>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b/>
                <w:bCs/>
                <w:szCs w:val="24"/>
              </w:rPr>
              <w:t xml:space="preserve">Prepared by: </w:t>
            </w:r>
          </w:p>
        </w:tc>
        <w:tc>
          <w:tcPr>
            <w:tcW w:w="1599" w:type="dxa"/>
            <w:tcBorders>
              <w:top w:val="single" w:sz="6" w:space="0" w:color="auto"/>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b/>
                <w:bCs/>
                <w:szCs w:val="24"/>
              </w:rPr>
              <w:t>Dated:</w:t>
            </w:r>
          </w:p>
        </w:tc>
      </w:tr>
      <w:tr w:rsidR="00232EEE" w:rsidRPr="00232EEE" w:rsidTr="00232EEE">
        <w:tc>
          <w:tcPr>
            <w:tcW w:w="2368" w:type="dxa"/>
            <w:tcBorders>
              <w:top w:val="nil"/>
              <w:left w:val="single" w:sz="6" w:space="0" w:color="auto"/>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DA1.01, DA1.02, DA2.01, DA2.02, DA4.01, DA4.02, DA4.05, DA4.11, DA4.12 and DA4.13</w:t>
            </w:r>
          </w:p>
        </w:tc>
        <w:tc>
          <w:tcPr>
            <w:tcW w:w="2525" w:type="dxa"/>
            <w:tcBorders>
              <w:top w:val="nil"/>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Stormwater </w:t>
            </w:r>
          </w:p>
        </w:tc>
        <w:tc>
          <w:tcPr>
            <w:tcW w:w="2394" w:type="dxa"/>
            <w:tcBorders>
              <w:top w:val="nil"/>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Sparks and Partners</w:t>
            </w:r>
          </w:p>
        </w:tc>
        <w:tc>
          <w:tcPr>
            <w:tcW w:w="1599" w:type="dxa"/>
            <w:tcBorders>
              <w:top w:val="nil"/>
              <w:left w:val="nil"/>
              <w:bottom w:val="single" w:sz="6" w:space="0" w:color="auto"/>
              <w:right w:val="single" w:sz="6" w:space="0" w:color="auto"/>
            </w:tcBorders>
          </w:tcPr>
          <w:p w:rsidR="00232EEE" w:rsidRPr="00232EEE" w:rsidRDefault="00232EEE" w:rsidP="00232EEE">
            <w:pPr>
              <w:autoSpaceDE w:val="0"/>
              <w:autoSpaceDN w:val="0"/>
              <w:adjustRightInd w:val="0"/>
              <w:spacing w:line="252" w:lineRule="auto"/>
              <w:jc w:val="left"/>
              <w:rPr>
                <w:szCs w:val="24"/>
              </w:rPr>
            </w:pPr>
            <w:r w:rsidRPr="00232EEE">
              <w:rPr>
                <w:szCs w:val="24"/>
              </w:rPr>
              <w:t xml:space="preserve">Revision 2 22.05.2020 </w:t>
            </w:r>
          </w:p>
        </w:tc>
      </w:tr>
    </w:tbl>
    <w:p w:rsidR="00232EEE" w:rsidRPr="00232EEE" w:rsidRDefault="00232EEE" w:rsidP="00232EEE">
      <w:pPr>
        <w:widowControl w:val="0"/>
        <w:autoSpaceDE w:val="0"/>
        <w:autoSpaceDN w:val="0"/>
        <w:adjustRightInd w:val="0"/>
        <w:ind w:left="720"/>
        <w:rPr>
          <w:b/>
          <w:bCs/>
          <w:szCs w:val="24"/>
        </w:rPr>
      </w:pPr>
    </w:p>
    <w:p w:rsidR="00232EEE" w:rsidRPr="00232EEE" w:rsidRDefault="00232EEE" w:rsidP="00232EEE">
      <w:pPr>
        <w:widowControl w:val="0"/>
        <w:autoSpaceDE w:val="0"/>
        <w:autoSpaceDN w:val="0"/>
        <w:adjustRightInd w:val="0"/>
        <w:ind w:left="720"/>
        <w:rPr>
          <w:b/>
          <w:bCs/>
          <w:szCs w:val="24"/>
        </w:rPr>
      </w:pPr>
      <w:r w:rsidRPr="00232EEE">
        <w:rPr>
          <w:b/>
          <w:bCs/>
          <w:szCs w:val="24"/>
        </w:rPr>
        <w:t xml:space="preserve">Important Note: </w:t>
      </w:r>
    </w:p>
    <w:p w:rsidR="00232EEE" w:rsidRPr="00232EEE" w:rsidRDefault="00232EEE" w:rsidP="00232EEE">
      <w:pPr>
        <w:widowControl w:val="0"/>
        <w:autoSpaceDE w:val="0"/>
        <w:autoSpaceDN w:val="0"/>
        <w:adjustRightInd w:val="0"/>
        <w:ind w:left="1440" w:hanging="360"/>
        <w:rPr>
          <w:szCs w:val="24"/>
        </w:rPr>
      </w:pPr>
      <w:r w:rsidRPr="00232EEE">
        <w:rPr>
          <w:rFonts w:ascii="Symbol" w:hAnsi="Symbol" w:cs="Symbol"/>
          <w:szCs w:val="24"/>
        </w:rPr>
        <w:t></w:t>
      </w:r>
      <w:r w:rsidRPr="00232EEE">
        <w:rPr>
          <w:rFonts w:ascii="Symbol" w:hAnsi="Symbol" w:cs="Symbol"/>
          <w:szCs w:val="24"/>
        </w:rPr>
        <w:tab/>
      </w:r>
      <w:r w:rsidRPr="00232EEE">
        <w:rPr>
          <w:szCs w:val="24"/>
        </w:rPr>
        <w:t xml:space="preserve">The approved Stormwater Drainage Plan as identified above is for Concept Only. The designer is responsible for providing sufficient information and/or updates to the Stormwater Drainage Plan suitable for Construction Certificate approval. </w:t>
      </w:r>
    </w:p>
    <w:p w:rsidR="00232EEE" w:rsidRPr="00232EEE" w:rsidRDefault="00232EEE" w:rsidP="00232EEE">
      <w:pPr>
        <w:widowControl w:val="0"/>
        <w:autoSpaceDE w:val="0"/>
        <w:autoSpaceDN w:val="0"/>
        <w:adjustRightInd w:val="0"/>
        <w:ind w:left="1440" w:hanging="360"/>
        <w:rPr>
          <w:szCs w:val="24"/>
          <w:lang w:val="en-US"/>
        </w:rPr>
      </w:pPr>
      <w:r w:rsidRPr="00232EEE">
        <w:rPr>
          <w:rFonts w:ascii="Symbol" w:hAnsi="Symbol" w:cs="Symbol"/>
          <w:szCs w:val="24"/>
        </w:rPr>
        <w:t></w:t>
      </w:r>
      <w:r w:rsidRPr="00232EEE">
        <w:rPr>
          <w:rFonts w:ascii="Symbol" w:hAnsi="Symbol" w:cs="Symbol"/>
          <w:szCs w:val="24"/>
        </w:rPr>
        <w:tab/>
      </w:r>
      <w:r w:rsidRPr="00232EEE">
        <w:rPr>
          <w:szCs w:val="24"/>
        </w:rPr>
        <w:t>Should any changes be required to the approved stormwater drainage plan as referred to above, the amended design shall achieve equivalent performance standards in accordance with Council's “Appendix 2 - Engineering Specifications of the Canada Bay Development Control Plan”.</w:t>
      </w:r>
    </w:p>
    <w:p w:rsidR="00232EEE" w:rsidRPr="00232EEE" w:rsidRDefault="00232EEE" w:rsidP="00232EEE">
      <w:pPr>
        <w:widowControl w:val="0"/>
        <w:autoSpaceDE w:val="0"/>
        <w:autoSpaceDN w:val="0"/>
        <w:adjustRightInd w:val="0"/>
        <w:ind w:left="1440" w:hanging="360"/>
        <w:rPr>
          <w:szCs w:val="24"/>
        </w:rPr>
      </w:pPr>
      <w:r w:rsidRPr="00232EEE">
        <w:rPr>
          <w:rFonts w:ascii="Symbol" w:hAnsi="Symbol" w:cs="Symbol"/>
          <w:szCs w:val="24"/>
        </w:rPr>
        <w:t></w:t>
      </w:r>
      <w:r w:rsidRPr="00232EEE">
        <w:rPr>
          <w:rFonts w:ascii="Symbol" w:hAnsi="Symbol" w:cs="Symbol"/>
          <w:szCs w:val="24"/>
        </w:rPr>
        <w:tab/>
      </w:r>
      <w:r w:rsidRPr="00232EEE">
        <w:rPr>
          <w:szCs w:val="24"/>
        </w:rPr>
        <w:t>Construction Certificate Approval does not include approval for works external to the property. Where the proposed design extends beyond the property boundary, separate approval under Section 138 of the Roads Act 1993, must be obtained from Council prior to the commencement of works. The applicant is advised to contact Council for clarification of proposed works for which approval under Section 138 applies.</w:t>
      </w:r>
    </w:p>
    <w:p w:rsidR="00232EEE" w:rsidRPr="00232EEE" w:rsidRDefault="00232EEE" w:rsidP="00232EEE">
      <w:pPr>
        <w:widowControl w:val="0"/>
        <w:autoSpaceDE w:val="0"/>
        <w:autoSpaceDN w:val="0"/>
        <w:adjustRightInd w:val="0"/>
        <w:ind w:left="1440"/>
        <w:rPr>
          <w:szCs w:val="24"/>
        </w:rPr>
      </w:pPr>
    </w:p>
    <w:p w:rsidR="00232EEE" w:rsidRPr="00232EEE" w:rsidRDefault="00232EEE" w:rsidP="00232EEE">
      <w:pPr>
        <w:widowControl w:val="0"/>
        <w:autoSpaceDE w:val="0"/>
        <w:autoSpaceDN w:val="0"/>
        <w:adjustRightInd w:val="0"/>
        <w:spacing w:line="276" w:lineRule="auto"/>
        <w:ind w:left="720"/>
        <w:rPr>
          <w:i/>
          <w:iCs/>
          <w:szCs w:val="24"/>
        </w:rPr>
      </w:pPr>
      <w:r w:rsidRPr="00232EEE">
        <w:rPr>
          <w:i/>
          <w:iCs/>
          <w:szCs w:val="24"/>
        </w:rPr>
        <w:t>(Reason:  Stormwater management)</w:t>
      </w:r>
    </w:p>
    <w:p w:rsidR="00232EEE" w:rsidRPr="00232EEE" w:rsidRDefault="00232EEE" w:rsidP="00232EEE">
      <w:pPr>
        <w:widowControl w:val="0"/>
        <w:autoSpaceDE w:val="0"/>
        <w:autoSpaceDN w:val="0"/>
        <w:adjustRightInd w:val="0"/>
        <w:jc w:val="left"/>
        <w:rPr>
          <w:i/>
          <w:iCs/>
          <w:szCs w:val="24"/>
        </w:rPr>
      </w:pPr>
      <w:bookmarkStart w:id="1" w:name="CONDITIONS_DAGC"/>
      <w:bookmarkEnd w:id="1"/>
    </w:p>
    <w:p w:rsidR="00232EEE" w:rsidRPr="00232EEE" w:rsidRDefault="00232EEE" w:rsidP="00232EEE">
      <w:pPr>
        <w:rPr>
          <w:b/>
          <w:bCs/>
          <w:szCs w:val="22"/>
          <w:lang w:val="en-GB"/>
        </w:rPr>
      </w:pPr>
      <w:r w:rsidRPr="00232EEE">
        <w:rPr>
          <w:b/>
          <w:bCs/>
          <w:szCs w:val="22"/>
          <w:lang w:val="en-GB"/>
        </w:rPr>
        <w:t>Conditions which must be satisfied prior to the commencement of demolition of any building or structure</w:t>
      </w:r>
    </w:p>
    <w:p w:rsidR="00232EEE" w:rsidRPr="00232EEE" w:rsidRDefault="00232EEE" w:rsidP="00232EEE">
      <w:pPr>
        <w:rPr>
          <w:bCs/>
          <w:szCs w:val="22"/>
          <w:lang w:val="en-GB"/>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~DAPDB01 - Construction Certificate - Prior to the Commencement of any Demolition Works</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Where demolition is associated with the erection of a new structure, or an altered portion of or an extension to an existing building, the demolition of any part of a building is "commencement of building work" pursuant of section 6.6 of the Act. In such circumstance all conditions of this consent must be satisfied prior to any demolition work. This includes, but is not limited to, the </w:t>
      </w:r>
      <w:r w:rsidRPr="00232EEE">
        <w:rPr>
          <w:b/>
          <w:bCs/>
          <w:szCs w:val="24"/>
        </w:rPr>
        <w:t>issue of a Construction Certificate, appointment of a PCA and Notice of Commencement under the Act</w:t>
      </w:r>
      <w:r w:rsidRPr="00232EEE">
        <w:rPr>
          <w:szCs w:val="24"/>
        </w:rPr>
        <w:t>.</w:t>
      </w:r>
    </w:p>
    <w:p w:rsidR="00232EEE" w:rsidRPr="00232EEE" w:rsidRDefault="00232EEE" w:rsidP="00232EEE">
      <w:pPr>
        <w:autoSpaceDE w:val="0"/>
        <w:autoSpaceDN w:val="0"/>
        <w:adjustRightInd w:val="0"/>
        <w:spacing w:line="276" w:lineRule="auto"/>
        <w:ind w:left="720"/>
        <w:rPr>
          <w:b/>
          <w:bCs/>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Statutory Requirement)</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~DAPDB02 - Demolition</w:t>
      </w:r>
    </w:p>
    <w:p w:rsidR="00232EEE" w:rsidRPr="00232EEE" w:rsidRDefault="00232EEE" w:rsidP="00232EEE">
      <w:pPr>
        <w:widowControl w:val="0"/>
        <w:autoSpaceDE w:val="0"/>
        <w:autoSpaceDN w:val="0"/>
        <w:adjustRightInd w:val="0"/>
        <w:ind w:left="720"/>
        <w:rPr>
          <w:b/>
          <w:bCs/>
          <w:szCs w:val="24"/>
          <w:lang w:val="en-US"/>
        </w:rPr>
      </w:pPr>
      <w:r w:rsidRPr="00232EEE">
        <w:rPr>
          <w:b/>
          <w:bCs/>
          <w:szCs w:val="24"/>
          <w:lang w:val="en-US"/>
        </w:rPr>
        <w:t>Demolition - General</w:t>
      </w:r>
    </w:p>
    <w:p w:rsidR="00232EEE" w:rsidRPr="00232EEE" w:rsidRDefault="00232EEE" w:rsidP="00232EEE">
      <w:pPr>
        <w:widowControl w:val="0"/>
        <w:tabs>
          <w:tab w:val="left" w:pos="720"/>
        </w:tabs>
        <w:autoSpaceDE w:val="0"/>
        <w:autoSpaceDN w:val="0"/>
        <w:adjustRightInd w:val="0"/>
        <w:ind w:left="1080" w:hanging="360"/>
        <w:rPr>
          <w:szCs w:val="24"/>
          <w:lang w:val="en-US"/>
        </w:rPr>
      </w:pPr>
      <w:r w:rsidRPr="00232EEE">
        <w:rPr>
          <w:szCs w:val="24"/>
          <w:lang w:val="en-US"/>
        </w:rPr>
        <w:t>a.</w:t>
      </w:r>
      <w:r w:rsidRPr="00232EEE">
        <w:rPr>
          <w:szCs w:val="24"/>
          <w:lang w:val="en-US"/>
        </w:rPr>
        <w:tab/>
        <w:t>That two (2) working days (i.e. Monday to Friday exclusive of public holidays) prior to the commencement of any demolition work, notice in writing is to be given to the Council.  Such written notice is to include:</w:t>
      </w:r>
    </w:p>
    <w:p w:rsidR="00232EEE" w:rsidRPr="00232EEE" w:rsidRDefault="00232EEE" w:rsidP="00232EEE">
      <w:pPr>
        <w:widowControl w:val="0"/>
        <w:tabs>
          <w:tab w:val="left" w:pos="1134"/>
        </w:tabs>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date when demolition will commence,</w:t>
      </w:r>
    </w:p>
    <w:p w:rsidR="00232EEE" w:rsidRPr="00232EEE" w:rsidRDefault="00232EEE" w:rsidP="00232EEE">
      <w:pPr>
        <w:widowControl w:val="0"/>
        <w:autoSpaceDE w:val="0"/>
        <w:autoSpaceDN w:val="0"/>
        <w:adjustRightInd w:val="0"/>
        <w:ind w:left="1429" w:hanging="360"/>
        <w:rPr>
          <w:szCs w:val="24"/>
          <w:lang w:val="en-US"/>
        </w:rPr>
      </w:pPr>
      <w:r w:rsidRPr="00232EEE">
        <w:rPr>
          <w:rFonts w:ascii="Symbol" w:hAnsi="Symbol" w:cs="Symbol"/>
          <w:szCs w:val="24"/>
          <w:lang w:val="en-US"/>
        </w:rPr>
        <w:lastRenderedPageBreak/>
        <w:t></w:t>
      </w:r>
      <w:r w:rsidRPr="00232EEE">
        <w:rPr>
          <w:rFonts w:ascii="Symbol" w:hAnsi="Symbol" w:cs="Symbol"/>
          <w:szCs w:val="24"/>
          <w:lang w:val="en-US"/>
        </w:rPr>
        <w:tab/>
      </w:r>
      <w:r w:rsidRPr="00232EEE">
        <w:rPr>
          <w:szCs w:val="24"/>
          <w:lang w:val="en-US"/>
        </w:rPr>
        <w:t>Details of the name, address and business hours contact telephone number of the demolisher, contractor or developer.</w:t>
      </w:r>
    </w:p>
    <w:p w:rsidR="00232EEE" w:rsidRPr="00232EEE" w:rsidRDefault="00232EEE" w:rsidP="00232EEE">
      <w:pPr>
        <w:widowControl w:val="0"/>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licence number of the demolisher, and relevant WorkCover licenses, (see minimum licensing requirements in (d) below, and</w:t>
      </w:r>
    </w:p>
    <w:p w:rsidR="00232EEE" w:rsidRPr="00232EEE" w:rsidRDefault="00232EEE" w:rsidP="00232EEE">
      <w:pPr>
        <w:widowControl w:val="0"/>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Copies of the demolisher’s current public liability/risk insurance policy indicating a minimum cover of $10,000,000.00.</w:t>
      </w:r>
    </w:p>
    <w:p w:rsidR="00232EEE" w:rsidRPr="00232EEE" w:rsidRDefault="00232EEE" w:rsidP="00232EEE">
      <w:pPr>
        <w:widowControl w:val="0"/>
        <w:autoSpaceDE w:val="0"/>
        <w:autoSpaceDN w:val="0"/>
        <w:adjustRightInd w:val="0"/>
        <w:ind w:left="1494" w:hanging="425"/>
        <w:rPr>
          <w:szCs w:val="24"/>
          <w:lang w:val="en-US"/>
        </w:rPr>
      </w:pPr>
    </w:p>
    <w:p w:rsidR="00232EEE" w:rsidRPr="00232EEE" w:rsidRDefault="00232EEE" w:rsidP="00232EEE">
      <w:pPr>
        <w:widowControl w:val="0"/>
        <w:tabs>
          <w:tab w:val="left" w:pos="720"/>
        </w:tabs>
        <w:autoSpaceDE w:val="0"/>
        <w:autoSpaceDN w:val="0"/>
        <w:adjustRightInd w:val="0"/>
        <w:ind w:left="1080" w:hanging="360"/>
        <w:rPr>
          <w:szCs w:val="24"/>
          <w:lang w:val="en-US"/>
        </w:rPr>
      </w:pPr>
      <w:r w:rsidRPr="00232EEE">
        <w:rPr>
          <w:szCs w:val="24"/>
          <w:lang w:val="en-US"/>
        </w:rPr>
        <w:t>b.</w:t>
      </w:r>
      <w:r w:rsidRPr="00232EEE">
        <w:rPr>
          <w:szCs w:val="24"/>
          <w:lang w:val="en-US"/>
        </w:rPr>
        <w:tab/>
        <w:t>Demolition of buildings and structures must comply with all current and relevant Australian Standards.</w:t>
      </w:r>
    </w:p>
    <w:p w:rsidR="00232EEE" w:rsidRPr="00232EEE" w:rsidRDefault="00232EEE" w:rsidP="00232EEE">
      <w:pPr>
        <w:widowControl w:val="0"/>
        <w:tabs>
          <w:tab w:val="left" w:pos="720"/>
        </w:tabs>
        <w:autoSpaceDE w:val="0"/>
        <w:autoSpaceDN w:val="0"/>
        <w:adjustRightInd w:val="0"/>
        <w:ind w:left="1789" w:hanging="709"/>
        <w:rPr>
          <w:szCs w:val="24"/>
          <w:lang w:val="en-US"/>
        </w:rPr>
      </w:pPr>
    </w:p>
    <w:p w:rsidR="00232EEE" w:rsidRPr="00232EEE" w:rsidRDefault="00232EEE" w:rsidP="00232EEE">
      <w:pPr>
        <w:widowControl w:val="0"/>
        <w:autoSpaceDE w:val="0"/>
        <w:autoSpaceDN w:val="0"/>
        <w:adjustRightInd w:val="0"/>
        <w:ind w:left="1080" w:hanging="360"/>
        <w:rPr>
          <w:szCs w:val="24"/>
          <w:lang w:val="en-US"/>
        </w:rPr>
      </w:pPr>
      <w:r w:rsidRPr="00232EEE">
        <w:rPr>
          <w:szCs w:val="24"/>
          <w:lang w:val="en-US"/>
        </w:rPr>
        <w:t>c.</w:t>
      </w:r>
      <w:r w:rsidRPr="00232EEE">
        <w:rPr>
          <w:szCs w:val="24"/>
          <w:lang w:val="en-US"/>
        </w:rPr>
        <w:tab/>
        <w:t>Demolition works are restricted as follows:</w:t>
      </w:r>
    </w:p>
    <w:p w:rsidR="00232EEE" w:rsidRPr="00232EEE" w:rsidRDefault="00232EEE" w:rsidP="00232EEE">
      <w:pPr>
        <w:widowControl w:val="0"/>
        <w:tabs>
          <w:tab w:val="left" w:pos="1418"/>
          <w:tab w:val="right" w:pos="7088"/>
        </w:tabs>
        <w:autoSpaceDE w:val="0"/>
        <w:autoSpaceDN w:val="0"/>
        <w:adjustRightInd w:val="0"/>
        <w:ind w:left="144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Monday to Saturday inclusive - 7:00am - 5:00pm</w:t>
      </w:r>
    </w:p>
    <w:p w:rsidR="00232EEE" w:rsidRPr="00232EEE" w:rsidRDefault="00232EEE" w:rsidP="00232EEE">
      <w:pPr>
        <w:widowControl w:val="0"/>
        <w:autoSpaceDE w:val="0"/>
        <w:autoSpaceDN w:val="0"/>
        <w:adjustRightInd w:val="0"/>
        <w:ind w:left="144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Sundays and Public Holidays - No work</w:t>
      </w:r>
    </w:p>
    <w:p w:rsidR="00232EEE" w:rsidRPr="00232EEE" w:rsidRDefault="00232EEE" w:rsidP="00232EEE">
      <w:pPr>
        <w:widowControl w:val="0"/>
        <w:tabs>
          <w:tab w:val="left" w:pos="6237"/>
          <w:tab w:val="right" w:pos="7088"/>
        </w:tabs>
        <w:autoSpaceDE w:val="0"/>
        <w:autoSpaceDN w:val="0"/>
        <w:adjustRightInd w:val="0"/>
        <w:ind w:left="1494" w:hanging="425"/>
        <w:rPr>
          <w:szCs w:val="24"/>
          <w:lang w:val="en-US"/>
        </w:rPr>
      </w:pPr>
    </w:p>
    <w:p w:rsidR="00232EEE" w:rsidRPr="00232EEE" w:rsidRDefault="00232EEE" w:rsidP="00232EEE">
      <w:pPr>
        <w:widowControl w:val="0"/>
        <w:autoSpaceDE w:val="0"/>
        <w:autoSpaceDN w:val="0"/>
        <w:adjustRightInd w:val="0"/>
        <w:ind w:left="1080" w:hanging="360"/>
        <w:rPr>
          <w:szCs w:val="24"/>
          <w:lang w:val="en-US"/>
        </w:rPr>
      </w:pPr>
      <w:r w:rsidRPr="00232EEE">
        <w:rPr>
          <w:szCs w:val="24"/>
          <w:lang w:val="en-US"/>
        </w:rPr>
        <w:t>d.</w:t>
      </w:r>
      <w:r w:rsidRPr="00232EEE">
        <w:rPr>
          <w:szCs w:val="24"/>
          <w:lang w:val="en-US"/>
        </w:rPr>
        <w:tab/>
        <w:t>At least two (2) working days (i.e. Monday to Friday exclusive of public holidays), the developer or demolition contractor must notify adjoining residents prior to demolition commencing advising the following:</w:t>
      </w:r>
    </w:p>
    <w:p w:rsidR="00232EEE" w:rsidRPr="00232EEE" w:rsidRDefault="00232EEE" w:rsidP="00232EEE">
      <w:pPr>
        <w:widowControl w:val="0"/>
        <w:tabs>
          <w:tab w:val="left" w:pos="1134"/>
        </w:tabs>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date when demolition will commence;</w:t>
      </w:r>
    </w:p>
    <w:p w:rsidR="00232EEE" w:rsidRPr="00232EEE" w:rsidRDefault="00232EEE" w:rsidP="00232EEE">
      <w:pPr>
        <w:widowControl w:val="0"/>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Details of the name, address and business hours contact telephone number of the demolisher, contractor or developer;</w:t>
      </w:r>
    </w:p>
    <w:p w:rsidR="00232EEE" w:rsidRPr="00232EEE" w:rsidRDefault="00232EEE" w:rsidP="00232EEE">
      <w:pPr>
        <w:widowControl w:val="0"/>
        <w:autoSpaceDE w:val="0"/>
        <w:autoSpaceDN w:val="0"/>
        <w:adjustRightInd w:val="0"/>
        <w:ind w:left="1429"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telephone number of WorkCover’s Hotline 13 10 50.</w:t>
      </w:r>
    </w:p>
    <w:p w:rsidR="00232EEE" w:rsidRPr="00232EEE" w:rsidRDefault="00232EEE" w:rsidP="00232EEE">
      <w:pPr>
        <w:widowControl w:val="0"/>
        <w:autoSpaceDE w:val="0"/>
        <w:autoSpaceDN w:val="0"/>
        <w:adjustRightInd w:val="0"/>
        <w:spacing w:line="276" w:lineRule="auto"/>
        <w:ind w:left="720"/>
        <w:rPr>
          <w:b/>
          <w:bCs/>
          <w:szCs w:val="24"/>
        </w:rPr>
      </w:pPr>
    </w:p>
    <w:p w:rsidR="00232EEE" w:rsidRPr="00232EEE" w:rsidRDefault="00232EEE" w:rsidP="00232EEE">
      <w:pPr>
        <w:widowControl w:val="0"/>
        <w:autoSpaceDE w:val="0"/>
        <w:autoSpaceDN w:val="0"/>
        <w:adjustRightInd w:val="0"/>
        <w:spacing w:line="276" w:lineRule="auto"/>
        <w:ind w:left="720"/>
        <w:rPr>
          <w:b/>
          <w:bCs/>
          <w:szCs w:val="24"/>
        </w:rPr>
      </w:pPr>
      <w:r w:rsidRPr="00232EEE">
        <w:rPr>
          <w:b/>
          <w:bCs/>
          <w:szCs w:val="24"/>
        </w:rPr>
        <w:t>Demolition Involving the Removal of Asbestos</w:t>
      </w:r>
    </w:p>
    <w:p w:rsidR="00232EEE" w:rsidRPr="00232EEE" w:rsidRDefault="00232EEE" w:rsidP="00232EEE">
      <w:pPr>
        <w:widowControl w:val="0"/>
        <w:autoSpaceDE w:val="0"/>
        <w:autoSpaceDN w:val="0"/>
        <w:adjustRightInd w:val="0"/>
        <w:spacing w:line="276" w:lineRule="auto"/>
        <w:ind w:left="720"/>
        <w:rPr>
          <w:szCs w:val="24"/>
          <w:u w:val="single"/>
        </w:rPr>
      </w:pPr>
      <w:r w:rsidRPr="00232EEE">
        <w:rPr>
          <w:szCs w:val="24"/>
          <w:u w:val="single"/>
        </w:rPr>
        <w:t>General Information</w:t>
      </w: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Homes built or renovated prior to 1987 are likely to contain asbestos. Asbestos is most commonly found within eaves, internal and external wall cladding, ceilings and walls (particularly within wet areas such as bathrooms and laundries), and fences. Unless properly handled, asbestos disturbed or removed during renovations can cause the development of asbestos related diseases, such as asbestosis, lung cancer and mesothelioma.</w:t>
      </w:r>
    </w:p>
    <w:p w:rsidR="00232EEE" w:rsidRPr="00232EEE" w:rsidRDefault="00232EEE" w:rsidP="00232EEE">
      <w:pPr>
        <w:widowControl w:val="0"/>
        <w:autoSpaceDE w:val="0"/>
        <w:autoSpaceDN w:val="0"/>
        <w:adjustRightInd w:val="0"/>
        <w:spacing w:line="276" w:lineRule="auto"/>
        <w:ind w:left="720"/>
        <w:rPr>
          <w:szCs w:val="24"/>
          <w:lang w:val="en-US"/>
        </w:rPr>
      </w:pPr>
    </w:p>
    <w:p w:rsidR="00232EEE" w:rsidRPr="00232EEE" w:rsidRDefault="00232EEE" w:rsidP="00232EEE">
      <w:pPr>
        <w:widowControl w:val="0"/>
        <w:autoSpaceDE w:val="0"/>
        <w:autoSpaceDN w:val="0"/>
        <w:adjustRightInd w:val="0"/>
        <w:ind w:left="720"/>
        <w:jc w:val="left"/>
        <w:rPr>
          <w:color w:val="0000FF"/>
          <w:szCs w:val="24"/>
          <w:u w:val="single"/>
          <w:lang w:val="en-US"/>
        </w:rPr>
      </w:pPr>
      <w:r w:rsidRPr="00232EEE">
        <w:rPr>
          <w:szCs w:val="24"/>
          <w:lang w:val="en-US"/>
        </w:rPr>
        <w:t xml:space="preserve">To ensure work does not cause undue risk please see the following site for further information: </w:t>
      </w:r>
      <w:r w:rsidRPr="00232EEE">
        <w:rPr>
          <w:color w:val="0000FF"/>
          <w:szCs w:val="24"/>
          <w:u w:val="single"/>
          <w:lang w:val="en-US"/>
        </w:rPr>
        <w:t>www.asbestosawareness.com.au</w:t>
      </w:r>
    </w:p>
    <w:p w:rsidR="00232EEE" w:rsidRPr="00232EEE" w:rsidRDefault="00232EEE" w:rsidP="00232EEE">
      <w:pPr>
        <w:widowControl w:val="0"/>
        <w:autoSpaceDE w:val="0"/>
        <w:autoSpaceDN w:val="0"/>
        <w:adjustRightInd w:val="0"/>
        <w:ind w:left="720"/>
        <w:jc w:val="left"/>
        <w:rPr>
          <w:szCs w:val="24"/>
          <w:lang w:val="en-US"/>
        </w:rPr>
      </w:pPr>
    </w:p>
    <w:p w:rsidR="00232EEE" w:rsidRPr="00232EEE" w:rsidRDefault="00232EEE" w:rsidP="00232EEE">
      <w:pPr>
        <w:widowControl w:val="0"/>
        <w:autoSpaceDE w:val="0"/>
        <w:autoSpaceDN w:val="0"/>
        <w:adjustRightInd w:val="0"/>
        <w:ind w:left="720"/>
        <w:jc w:val="left"/>
        <w:rPr>
          <w:b/>
          <w:bCs/>
          <w:szCs w:val="24"/>
          <w:lang w:val="en-US"/>
        </w:rPr>
      </w:pPr>
      <w:r w:rsidRPr="00232EEE">
        <w:rPr>
          <w:b/>
          <w:bCs/>
          <w:szCs w:val="24"/>
          <w:lang w:val="en-US"/>
        </w:rPr>
        <w:t>Asbestos to be removed by licensed asbestos removalist</w:t>
      </w:r>
    </w:p>
    <w:p w:rsidR="00232EEE" w:rsidRPr="00232EEE" w:rsidRDefault="00232EEE" w:rsidP="00232EEE">
      <w:pPr>
        <w:widowControl w:val="0"/>
        <w:autoSpaceDE w:val="0"/>
        <w:autoSpaceDN w:val="0"/>
        <w:adjustRightInd w:val="0"/>
        <w:ind w:left="720"/>
        <w:rPr>
          <w:szCs w:val="24"/>
          <w:lang w:val="en-US"/>
        </w:rPr>
      </w:pPr>
      <w:r w:rsidRPr="00232EEE">
        <w:rPr>
          <w:szCs w:val="24"/>
          <w:lang w:val="en-US"/>
        </w:rPr>
        <w:t>All works removing asbestos containing materials must be carried out by a suitably licensed asbestos removalist duly licensed with Workcover NSW, holding either a Friable (Class A) or a Non- Friable (Class B) Asbestos Removal License which ever applies AND a current WorkCover Demolition License  where works involve demolition.</w:t>
      </w:r>
    </w:p>
    <w:p w:rsidR="00232EEE" w:rsidRPr="00232EEE" w:rsidRDefault="00232EEE" w:rsidP="00232EEE">
      <w:pPr>
        <w:widowControl w:val="0"/>
        <w:autoSpaceDE w:val="0"/>
        <w:autoSpaceDN w:val="0"/>
        <w:adjustRightInd w:val="0"/>
        <w:ind w:left="720"/>
        <w:rPr>
          <w:szCs w:val="24"/>
          <w:u w:val="single"/>
          <w:lang w:val="en-US"/>
        </w:rPr>
      </w:pPr>
    </w:p>
    <w:p w:rsidR="00232EEE" w:rsidRPr="00232EEE" w:rsidRDefault="00232EEE" w:rsidP="00232EEE">
      <w:pPr>
        <w:widowControl w:val="0"/>
        <w:autoSpaceDE w:val="0"/>
        <w:autoSpaceDN w:val="0"/>
        <w:adjustRightInd w:val="0"/>
        <w:ind w:left="720"/>
        <w:rPr>
          <w:szCs w:val="24"/>
          <w:lang w:val="en-US"/>
        </w:rPr>
      </w:pPr>
      <w:r w:rsidRPr="00232EEE">
        <w:rPr>
          <w:szCs w:val="24"/>
          <w:u w:val="single"/>
          <w:lang w:val="en-US"/>
        </w:rPr>
        <w:t>NOTE:</w:t>
      </w:r>
      <w:r w:rsidRPr="00232EEE">
        <w:rPr>
          <w:szCs w:val="24"/>
          <w:lang w:val="en-US"/>
        </w:rPr>
        <w:t xml:space="preserve"> </w:t>
      </w:r>
    </w:p>
    <w:p w:rsidR="00232EEE" w:rsidRPr="00232EEE" w:rsidRDefault="00232EEE" w:rsidP="00232EEE">
      <w:pPr>
        <w:widowControl w:val="0"/>
        <w:autoSpaceDE w:val="0"/>
        <w:autoSpaceDN w:val="0"/>
        <w:adjustRightInd w:val="0"/>
        <w:spacing w:line="276" w:lineRule="auto"/>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Removal of asbestos by a person who does not hold a Class A or Class B asbestos removal license is permitted if the asbestos being removed is 10m</w:t>
      </w:r>
      <w:r w:rsidRPr="00232EEE">
        <w:rPr>
          <w:szCs w:val="24"/>
          <w:vertAlign w:val="superscript"/>
          <w:lang w:val="en-US"/>
        </w:rPr>
        <w:t xml:space="preserve">2 </w:t>
      </w:r>
      <w:r w:rsidRPr="00232EEE">
        <w:rPr>
          <w:szCs w:val="24"/>
          <w:lang w:val="en-US"/>
        </w:rPr>
        <w:t>or less of non-friable asbestos (approximately the size of a small bathroom).</w:t>
      </w:r>
    </w:p>
    <w:p w:rsidR="00232EEE" w:rsidRPr="00232EEE" w:rsidRDefault="00232EEE" w:rsidP="00232EEE">
      <w:pPr>
        <w:widowControl w:val="0"/>
        <w:autoSpaceDE w:val="0"/>
        <w:autoSpaceDN w:val="0"/>
        <w:adjustRightInd w:val="0"/>
        <w:spacing w:line="276" w:lineRule="auto"/>
        <w:ind w:left="1080"/>
        <w:rPr>
          <w:szCs w:val="24"/>
          <w:lang w:val="en-US"/>
        </w:rPr>
      </w:pPr>
      <w:r w:rsidRPr="00232EEE">
        <w:rPr>
          <w:szCs w:val="24"/>
          <w:lang w:val="en-US"/>
        </w:rPr>
        <w:t>Friable asbestos materials must only be removed by a person who holds a current Class A asbestos license.</w:t>
      </w:r>
    </w:p>
    <w:p w:rsidR="00232EEE" w:rsidRPr="00232EEE" w:rsidRDefault="00232EEE" w:rsidP="00232EEE">
      <w:pPr>
        <w:widowControl w:val="0"/>
        <w:autoSpaceDE w:val="0"/>
        <w:autoSpaceDN w:val="0"/>
        <w:adjustRightInd w:val="0"/>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 xml:space="preserve">To find a licensed asbestos removalist please see </w:t>
      </w:r>
      <w:r w:rsidRPr="00232EEE">
        <w:rPr>
          <w:color w:val="0000FF"/>
          <w:szCs w:val="24"/>
          <w:u w:val="single"/>
          <w:lang w:val="en-US"/>
        </w:rPr>
        <w:t xml:space="preserve">www.workcover.nsw.gov.au </w:t>
      </w:r>
    </w:p>
    <w:p w:rsidR="00232EEE" w:rsidRPr="00232EEE" w:rsidRDefault="00232EEE" w:rsidP="00232EEE">
      <w:pPr>
        <w:widowControl w:val="0"/>
        <w:autoSpaceDE w:val="0"/>
        <w:autoSpaceDN w:val="0"/>
        <w:adjustRightInd w:val="0"/>
        <w:spacing w:line="276" w:lineRule="auto"/>
        <w:ind w:left="1080"/>
        <w:rPr>
          <w:szCs w:val="24"/>
          <w:lang w:val="en-US"/>
        </w:rPr>
      </w:pPr>
    </w:p>
    <w:p w:rsidR="00232EEE" w:rsidRPr="00232EEE" w:rsidRDefault="00232EEE" w:rsidP="00232EEE">
      <w:pPr>
        <w:widowControl w:val="0"/>
        <w:autoSpaceDE w:val="0"/>
        <w:autoSpaceDN w:val="0"/>
        <w:adjustRightInd w:val="0"/>
        <w:spacing w:line="276" w:lineRule="auto"/>
        <w:ind w:left="720"/>
        <w:rPr>
          <w:szCs w:val="24"/>
          <w:u w:val="single"/>
          <w:lang w:val="en-US"/>
        </w:rPr>
      </w:pPr>
      <w:r w:rsidRPr="00232EEE">
        <w:rPr>
          <w:szCs w:val="24"/>
          <w:u w:val="single"/>
          <w:lang w:val="en-US"/>
        </w:rPr>
        <w:lastRenderedPageBreak/>
        <w:t>Compliance with applicable Legislation, Policies and Codes of Practice</w:t>
      </w: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Asbestos removal works are to be undertaken in accordance with the following:</w:t>
      </w:r>
    </w:p>
    <w:p w:rsidR="00232EEE" w:rsidRPr="00232EEE" w:rsidRDefault="00232EEE" w:rsidP="00232EEE">
      <w:pPr>
        <w:widowControl w:val="0"/>
        <w:autoSpaceDE w:val="0"/>
        <w:autoSpaceDN w:val="0"/>
        <w:adjustRightInd w:val="0"/>
        <w:spacing w:line="276" w:lineRule="auto"/>
        <w:ind w:left="1080" w:hanging="360"/>
        <w:rPr>
          <w:b/>
          <w:bCs/>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NSW Work Health and Safety Act and Regulation 2011;</w:t>
      </w:r>
    </w:p>
    <w:p w:rsidR="00232EEE" w:rsidRPr="00232EEE" w:rsidRDefault="00232EEE" w:rsidP="00232EEE">
      <w:pPr>
        <w:widowControl w:val="0"/>
        <w:autoSpaceDE w:val="0"/>
        <w:autoSpaceDN w:val="0"/>
        <w:adjustRightInd w:val="0"/>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 xml:space="preserve">Safe Work Australia Code of Practice for the Management and Control of Asbestos in the Workplace [NOHSC:2018(2005)] </w:t>
      </w:r>
    </w:p>
    <w:p w:rsidR="00232EEE" w:rsidRPr="00232EEE" w:rsidRDefault="00232EEE" w:rsidP="00232EEE">
      <w:pPr>
        <w:widowControl w:val="0"/>
        <w:autoSpaceDE w:val="0"/>
        <w:autoSpaceDN w:val="0"/>
        <w:adjustRightInd w:val="0"/>
        <w:ind w:left="1080" w:hanging="360"/>
        <w:rPr>
          <w:b/>
          <w:bCs/>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NSW Government WorkCover Code of Practice - How to Safely Remove Asbestos;</w:t>
      </w:r>
    </w:p>
    <w:p w:rsidR="00232EEE" w:rsidRPr="00232EEE" w:rsidRDefault="00232EEE" w:rsidP="00232EEE">
      <w:pPr>
        <w:widowControl w:val="0"/>
        <w:autoSpaceDE w:val="0"/>
        <w:autoSpaceDN w:val="0"/>
        <w:adjustRightInd w:val="0"/>
        <w:ind w:left="1080" w:hanging="360"/>
        <w:rPr>
          <w:b/>
          <w:bCs/>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NSW Government WorkCover Code of Practice - How to Manage and Control Asbestos in the Workplace; and</w:t>
      </w:r>
    </w:p>
    <w:p w:rsidR="00232EEE" w:rsidRPr="00232EEE" w:rsidRDefault="00232EEE" w:rsidP="00232EEE">
      <w:pPr>
        <w:widowControl w:val="0"/>
        <w:autoSpaceDE w:val="0"/>
        <w:autoSpaceDN w:val="0"/>
        <w:adjustRightInd w:val="0"/>
        <w:spacing w:line="276" w:lineRule="auto"/>
        <w:ind w:left="1485"/>
        <w:rPr>
          <w:b/>
          <w:bCs/>
          <w:szCs w:val="24"/>
          <w:lang w:val="en-US"/>
        </w:rPr>
      </w:pPr>
    </w:p>
    <w:p w:rsidR="00232EEE" w:rsidRPr="00232EEE" w:rsidRDefault="00232EEE" w:rsidP="00232EEE">
      <w:pPr>
        <w:widowControl w:val="0"/>
        <w:autoSpaceDE w:val="0"/>
        <w:autoSpaceDN w:val="0"/>
        <w:adjustRightInd w:val="0"/>
        <w:spacing w:line="276" w:lineRule="auto"/>
        <w:ind w:left="720"/>
        <w:rPr>
          <w:szCs w:val="24"/>
          <w:u w:val="single"/>
          <w:lang w:val="en-US"/>
        </w:rPr>
      </w:pPr>
      <w:r w:rsidRPr="00232EEE">
        <w:rPr>
          <w:szCs w:val="24"/>
          <w:u w:val="single"/>
          <w:lang w:val="en-US"/>
        </w:rPr>
        <w:t>Clearance certificate</w:t>
      </w: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Following completion of asbestos removal works undertaken by a licensed asbestos removalist re-occupation of a workplace must not occur until an independent and suitably licensed asbestos removalist undertakes a clearance inspection and issues a clearance certificate.</w:t>
      </w:r>
    </w:p>
    <w:p w:rsidR="00232EEE" w:rsidRPr="00232EEE" w:rsidRDefault="00232EEE" w:rsidP="00232EEE">
      <w:pPr>
        <w:widowControl w:val="0"/>
        <w:autoSpaceDE w:val="0"/>
        <w:autoSpaceDN w:val="0"/>
        <w:adjustRightInd w:val="0"/>
        <w:spacing w:line="276" w:lineRule="auto"/>
        <w:ind w:left="720"/>
        <w:rPr>
          <w:szCs w:val="24"/>
          <w:lang w:val="en-US"/>
        </w:rPr>
      </w:pPr>
    </w:p>
    <w:p w:rsidR="00232EEE" w:rsidRPr="00232EEE" w:rsidRDefault="00232EEE" w:rsidP="00232EEE">
      <w:pPr>
        <w:widowControl w:val="0"/>
        <w:autoSpaceDE w:val="0"/>
        <w:autoSpaceDN w:val="0"/>
        <w:adjustRightInd w:val="0"/>
        <w:spacing w:line="276" w:lineRule="auto"/>
        <w:ind w:left="720"/>
        <w:rPr>
          <w:szCs w:val="24"/>
          <w:u w:val="single"/>
          <w:lang w:val="en-US"/>
        </w:rPr>
      </w:pPr>
      <w:r w:rsidRPr="00232EEE">
        <w:rPr>
          <w:szCs w:val="24"/>
          <w:u w:val="single"/>
          <w:lang w:val="en-US"/>
        </w:rPr>
        <w:t>Notification of asbestos removal works</w:t>
      </w:r>
    </w:p>
    <w:p w:rsidR="00232EEE" w:rsidRPr="00232EEE" w:rsidRDefault="00232EEE" w:rsidP="00232EEE">
      <w:pPr>
        <w:widowControl w:val="0"/>
        <w:autoSpaceDE w:val="0"/>
        <w:autoSpaceDN w:val="0"/>
        <w:adjustRightInd w:val="0"/>
        <w:ind w:left="720"/>
        <w:rPr>
          <w:szCs w:val="24"/>
          <w:lang w:val="en-US"/>
        </w:rPr>
      </w:pPr>
      <w:r w:rsidRPr="00232EEE">
        <w:rPr>
          <w:szCs w:val="24"/>
          <w:lang w:val="en-US"/>
        </w:rPr>
        <w:t>At least two (2) working days (i.e. Monday to Friday exclusive of public holidays), the developer or demolition contractor must notify adjoining residents prior to the commencement of asbestos removal works. Notification is to include, at a minimum:</w:t>
      </w:r>
    </w:p>
    <w:p w:rsidR="00232EEE" w:rsidRPr="00232EEE" w:rsidRDefault="00232EEE" w:rsidP="00232EEE">
      <w:pPr>
        <w:widowControl w:val="0"/>
        <w:autoSpaceDE w:val="0"/>
        <w:autoSpaceDN w:val="0"/>
        <w:adjustRightInd w:val="0"/>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date and time when asbestos removal works will commence;</w:t>
      </w:r>
    </w:p>
    <w:p w:rsidR="00232EEE" w:rsidRPr="00232EEE" w:rsidRDefault="00232EEE" w:rsidP="00232EEE">
      <w:pPr>
        <w:widowControl w:val="0"/>
        <w:autoSpaceDE w:val="0"/>
        <w:autoSpaceDN w:val="0"/>
        <w:adjustRightInd w:val="0"/>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name, address and business hours contact telephone number of the demolisher, contractor and/or developer;</w:t>
      </w:r>
    </w:p>
    <w:p w:rsidR="00232EEE" w:rsidRPr="00232EEE" w:rsidRDefault="00232EEE" w:rsidP="00232EEE">
      <w:pPr>
        <w:widowControl w:val="0"/>
        <w:autoSpaceDE w:val="0"/>
        <w:autoSpaceDN w:val="0"/>
        <w:adjustRightInd w:val="0"/>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full name and license number of the asbestos removalist/s; and</w:t>
      </w:r>
    </w:p>
    <w:p w:rsidR="00232EEE" w:rsidRPr="00232EEE" w:rsidRDefault="00232EEE" w:rsidP="00232EEE">
      <w:pPr>
        <w:widowControl w:val="0"/>
        <w:autoSpaceDE w:val="0"/>
        <w:autoSpaceDN w:val="0"/>
        <w:adjustRightInd w:val="0"/>
        <w:spacing w:line="276" w:lineRule="auto"/>
        <w:ind w:left="1080" w:hanging="360"/>
        <w:rPr>
          <w:szCs w:val="24"/>
          <w:lang w:val="en-US"/>
        </w:rPr>
      </w:pPr>
      <w:r w:rsidRPr="00232EEE">
        <w:rPr>
          <w:rFonts w:ascii="Symbol" w:hAnsi="Symbol" w:cs="Symbol"/>
          <w:szCs w:val="24"/>
          <w:lang w:val="en-US"/>
        </w:rPr>
        <w:t></w:t>
      </w:r>
      <w:r w:rsidRPr="00232EEE">
        <w:rPr>
          <w:rFonts w:ascii="Symbol" w:hAnsi="Symbol" w:cs="Symbol"/>
          <w:szCs w:val="24"/>
          <w:lang w:val="en-US"/>
        </w:rPr>
        <w:tab/>
      </w:r>
      <w:r w:rsidRPr="00232EEE">
        <w:rPr>
          <w:szCs w:val="24"/>
          <w:lang w:val="en-US"/>
        </w:rPr>
        <w:t>The telephone number of WorkCover’s Hotline 13 10 50</w:t>
      </w:r>
    </w:p>
    <w:p w:rsidR="00232EEE" w:rsidRPr="00232EEE" w:rsidRDefault="00232EEE" w:rsidP="00232EEE">
      <w:pPr>
        <w:widowControl w:val="0"/>
        <w:autoSpaceDE w:val="0"/>
        <w:autoSpaceDN w:val="0"/>
        <w:adjustRightInd w:val="0"/>
        <w:spacing w:line="276" w:lineRule="auto"/>
        <w:ind w:left="1440"/>
        <w:rPr>
          <w:szCs w:val="24"/>
          <w:lang w:val="en-US"/>
        </w:rPr>
      </w:pP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Warning signs must be placed so they inform all people nearby that asbestos removal work is taking place in the area. Signs should be placed at all of the main entry points to the asbestos removal work area where asbestos is present. These signs should be weatherproof, constructed of light-weight material and adequately secured so they remain in prominent locations. The signs should be in accordance with AS 1319-1994 Safety signs for the occupational environment for size, illumination, location and maintenance.</w:t>
      </w:r>
    </w:p>
    <w:p w:rsidR="00232EEE" w:rsidRPr="00232EEE" w:rsidRDefault="00232EEE" w:rsidP="00232EEE">
      <w:pPr>
        <w:widowControl w:val="0"/>
        <w:autoSpaceDE w:val="0"/>
        <w:autoSpaceDN w:val="0"/>
        <w:adjustRightInd w:val="0"/>
        <w:spacing w:line="276" w:lineRule="auto"/>
        <w:ind w:left="720"/>
        <w:rPr>
          <w:b/>
          <w:bCs/>
          <w:szCs w:val="24"/>
          <w:lang w:val="en-US"/>
        </w:rPr>
      </w:pPr>
    </w:p>
    <w:p w:rsidR="00232EEE" w:rsidRPr="00232EEE" w:rsidRDefault="00232EEE" w:rsidP="00232EEE">
      <w:pPr>
        <w:widowControl w:val="0"/>
        <w:autoSpaceDE w:val="0"/>
        <w:autoSpaceDN w:val="0"/>
        <w:adjustRightInd w:val="0"/>
        <w:spacing w:line="276" w:lineRule="auto"/>
        <w:ind w:left="720"/>
        <w:rPr>
          <w:szCs w:val="24"/>
          <w:u w:val="single"/>
          <w:lang w:val="en-US"/>
        </w:rPr>
      </w:pPr>
      <w:r w:rsidRPr="00232EEE">
        <w:rPr>
          <w:szCs w:val="24"/>
          <w:u w:val="single"/>
          <w:lang w:val="en-US"/>
        </w:rPr>
        <w:t>Barricades</w:t>
      </w: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Appropriate barricades must be installed as appropriate to prevent public access and prevent the escape of asbestos fibres. Barricades must be installed prior to the commencement of asbestos removal works and remain in place until works are completed.</w:t>
      </w:r>
    </w:p>
    <w:p w:rsidR="00232EEE" w:rsidRPr="00232EEE" w:rsidRDefault="00232EEE" w:rsidP="00232EEE">
      <w:pPr>
        <w:widowControl w:val="0"/>
        <w:autoSpaceDE w:val="0"/>
        <w:autoSpaceDN w:val="0"/>
        <w:adjustRightInd w:val="0"/>
        <w:spacing w:line="276" w:lineRule="auto"/>
        <w:ind w:left="720"/>
        <w:rPr>
          <w:b/>
          <w:bCs/>
          <w:szCs w:val="24"/>
          <w:u w:val="single"/>
        </w:rPr>
      </w:pPr>
    </w:p>
    <w:p w:rsidR="00232EEE" w:rsidRDefault="00232EEE" w:rsidP="00232EEE">
      <w:pPr>
        <w:widowControl w:val="0"/>
        <w:tabs>
          <w:tab w:val="right" w:pos="9000"/>
        </w:tabs>
        <w:autoSpaceDE w:val="0"/>
        <w:autoSpaceDN w:val="0"/>
        <w:adjustRightInd w:val="0"/>
        <w:spacing w:line="276" w:lineRule="auto"/>
        <w:ind w:left="720" w:right="29"/>
        <w:rPr>
          <w:i/>
          <w:iCs/>
          <w:szCs w:val="24"/>
        </w:rPr>
      </w:pPr>
      <w:r w:rsidRPr="00232EEE">
        <w:rPr>
          <w:i/>
          <w:iCs/>
          <w:szCs w:val="24"/>
        </w:rPr>
        <w:t>(Reason: To ensure compliance with the relevant legislation and to ensure public and work safety)</w:t>
      </w:r>
    </w:p>
    <w:p w:rsidR="00232EEE" w:rsidRPr="00232EEE" w:rsidRDefault="00232EEE" w:rsidP="00232EEE">
      <w:pPr>
        <w:widowControl w:val="0"/>
        <w:tabs>
          <w:tab w:val="right" w:pos="9000"/>
        </w:tabs>
        <w:autoSpaceDE w:val="0"/>
        <w:autoSpaceDN w:val="0"/>
        <w:adjustRightInd w:val="0"/>
        <w:spacing w:line="276" w:lineRule="auto"/>
        <w:ind w:left="720" w:right="29"/>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~DAPDB03 - Site Safety Fencing - Demolition only</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Erect site fencing to a minimum height of 1.8m complying with WorkCover Guidelines, to exclude public access to the site throughout the demolition.  The </w:t>
      </w:r>
      <w:r w:rsidRPr="00232EEE">
        <w:rPr>
          <w:szCs w:val="24"/>
        </w:rPr>
        <w:lastRenderedPageBreak/>
        <w:t xml:space="preserve">fencing </w:t>
      </w:r>
      <w:r w:rsidRPr="00232EEE">
        <w:rPr>
          <w:b/>
          <w:bCs/>
          <w:szCs w:val="24"/>
        </w:rPr>
        <w:t>must be erected</w:t>
      </w:r>
      <w:r w:rsidRPr="00232EEE">
        <w:rPr>
          <w:szCs w:val="24"/>
        </w:rPr>
        <w:t xml:space="preserve"> </w:t>
      </w:r>
      <w:r w:rsidRPr="00232EEE">
        <w:rPr>
          <w:b/>
          <w:bCs/>
          <w:szCs w:val="24"/>
        </w:rPr>
        <w:t>before the commencement of any demolition work</w:t>
      </w:r>
      <w:r w:rsidRPr="00232EEE">
        <w:rPr>
          <w:szCs w:val="24"/>
        </w:rPr>
        <w:t xml:space="preserve"> and maintained.</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The site shall be maintained in a clean and orderly condition during demolition works.</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i/>
          <w:iCs/>
          <w:szCs w:val="24"/>
        </w:rPr>
      </w:pPr>
      <w:r w:rsidRPr="00232EEE">
        <w:rPr>
          <w:i/>
          <w:iCs/>
          <w:szCs w:val="24"/>
        </w:rPr>
        <w:t>Hoardings</w:t>
      </w:r>
    </w:p>
    <w:p w:rsidR="00232EEE" w:rsidRPr="00232EEE" w:rsidRDefault="00232EEE" w:rsidP="00232EEE">
      <w:pPr>
        <w:autoSpaceDE w:val="0"/>
        <w:autoSpaceDN w:val="0"/>
        <w:adjustRightInd w:val="0"/>
        <w:spacing w:line="276" w:lineRule="auto"/>
        <w:ind w:left="720"/>
        <w:rPr>
          <w:szCs w:val="24"/>
        </w:rPr>
      </w:pPr>
      <w:r w:rsidRPr="00232EEE">
        <w:rPr>
          <w:szCs w:val="24"/>
        </w:rPr>
        <w:t>If applicable, a separate Hoarding Application for the erection of an A class (fence type) or B class (overhead type) hoarding along the street frontage(s) complying with WorkCover requirements must be obtained including:</w:t>
      </w:r>
    </w:p>
    <w:p w:rsidR="00232EEE" w:rsidRPr="00232EEE" w:rsidRDefault="00232EEE" w:rsidP="00232EEE">
      <w:pPr>
        <w:tabs>
          <w:tab w:val="left" w:pos="720"/>
        </w:tabs>
        <w:autoSpaceDE w:val="0"/>
        <w:autoSpaceDN w:val="0"/>
        <w:adjustRightInd w:val="0"/>
        <w:ind w:left="1440" w:hanging="360"/>
        <w:rPr>
          <w:szCs w:val="24"/>
        </w:rPr>
      </w:pPr>
      <w:r w:rsidRPr="00232EEE">
        <w:rPr>
          <w:rFonts w:ascii="Symbol" w:hAnsi="Symbol" w:cs="Symbol"/>
          <w:szCs w:val="24"/>
        </w:rPr>
        <w:t></w:t>
      </w:r>
      <w:r w:rsidRPr="00232EEE">
        <w:rPr>
          <w:rFonts w:ascii="Symbol" w:hAnsi="Symbol" w:cs="Symbol"/>
          <w:szCs w:val="24"/>
        </w:rPr>
        <w:tab/>
      </w:r>
      <w:r w:rsidRPr="00232EEE">
        <w:rPr>
          <w:szCs w:val="24"/>
        </w:rPr>
        <w:t xml:space="preserve">payment to Council of a footpath occupancy fee based on the area of footpath to be occupied and Council's Schedule of Fees and Charges before the commencement of work; and </w:t>
      </w:r>
    </w:p>
    <w:p w:rsidR="00232EEE" w:rsidRPr="00232EEE" w:rsidRDefault="00232EEE" w:rsidP="00232EEE">
      <w:pPr>
        <w:autoSpaceDE w:val="0"/>
        <w:autoSpaceDN w:val="0"/>
        <w:adjustRightInd w:val="0"/>
        <w:ind w:left="1440" w:hanging="360"/>
        <w:rPr>
          <w:szCs w:val="24"/>
        </w:rPr>
      </w:pPr>
      <w:r w:rsidRPr="00232EEE">
        <w:rPr>
          <w:rFonts w:ascii="Symbol" w:hAnsi="Symbol" w:cs="Symbol"/>
          <w:szCs w:val="24"/>
        </w:rPr>
        <w:t></w:t>
      </w:r>
      <w:r w:rsidRPr="00232EEE">
        <w:rPr>
          <w:rFonts w:ascii="Symbol" w:hAnsi="Symbol" w:cs="Symbol"/>
          <w:szCs w:val="24"/>
        </w:rPr>
        <w:tab/>
      </w:r>
      <w:r w:rsidRPr="00232EEE">
        <w:rPr>
          <w:szCs w:val="24"/>
        </w:rPr>
        <w:t>provision of a Public Risk Insurance Policy with a minimum cover of $10 million in relation to the occupation of and works within Council's road reserve, for the full duration of the proposed works, must be obtained with a copy provided to Council.</w:t>
      </w:r>
    </w:p>
    <w:p w:rsidR="00232EEE" w:rsidRPr="00232EEE" w:rsidRDefault="00232EEE" w:rsidP="00232EEE">
      <w:pPr>
        <w:autoSpaceDE w:val="0"/>
        <w:autoSpaceDN w:val="0"/>
        <w:adjustRightInd w:val="0"/>
        <w:ind w:left="144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(Reasons:  Statutory Requirement and health and safety)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~DAPDB04 - Tree Preservation - during demolition</w:t>
      </w:r>
    </w:p>
    <w:p w:rsidR="00232EEE" w:rsidRPr="00232EEE" w:rsidRDefault="00232EEE" w:rsidP="00232EEE">
      <w:pPr>
        <w:autoSpaceDE w:val="0"/>
        <w:autoSpaceDN w:val="0"/>
        <w:adjustRightInd w:val="0"/>
        <w:spacing w:line="276" w:lineRule="auto"/>
        <w:ind w:left="720"/>
        <w:rPr>
          <w:szCs w:val="24"/>
        </w:rPr>
      </w:pPr>
      <w:r w:rsidRPr="00232EEE">
        <w:rPr>
          <w:szCs w:val="24"/>
        </w:rPr>
        <w:t>All street trees and trees on private property that are protected under Canada Bay Council's controls, shall be retained and protected during demolition works except where Council's prior written consent has been obtained.</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Tree Preservation and Protection)</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~DAPDB05 - Erosion and Sediment Control During Demolition</w:t>
      </w:r>
    </w:p>
    <w:p w:rsidR="00232EEE" w:rsidRPr="00232EEE" w:rsidRDefault="00232EEE" w:rsidP="00232EEE">
      <w:pPr>
        <w:tabs>
          <w:tab w:val="left" w:pos="709"/>
        </w:tabs>
        <w:autoSpaceDE w:val="0"/>
        <w:autoSpaceDN w:val="0"/>
        <w:adjustRightInd w:val="0"/>
        <w:spacing w:line="276" w:lineRule="auto"/>
        <w:ind w:left="720"/>
        <w:rPr>
          <w:szCs w:val="24"/>
        </w:rPr>
      </w:pPr>
      <w:r w:rsidRPr="00232EEE">
        <w:rPr>
          <w:szCs w:val="24"/>
        </w:rPr>
        <w:t xml:space="preserve">Erosion and sedimentation controls shall be in place </w:t>
      </w:r>
      <w:r w:rsidRPr="00232EEE">
        <w:rPr>
          <w:b/>
          <w:bCs/>
          <w:szCs w:val="24"/>
        </w:rPr>
        <w:t xml:space="preserve">prior to the commencement of demolition works </w:t>
      </w:r>
      <w:r w:rsidRPr="00232EEE">
        <w:rPr>
          <w:szCs w:val="24"/>
        </w:rPr>
        <w:t>and shall be maintained throughout the demolition of the building and any regrading of the ground levels, approved removal of vegetation etc.  The controls shall be installed in accordance with the details approved by Council and/or as directed by Council officers.  These requirements shall be in accordance with Managing Urban Stormwater - soils and Construction produced by Landcom (Blue Book).  A copy of the Erosion and Sediment Control Plan must be kept on site during the demolition works and made available to Council officers on request.</w:t>
      </w:r>
    </w:p>
    <w:p w:rsidR="00232EEE" w:rsidRPr="00232EEE" w:rsidRDefault="00232EEE" w:rsidP="00232EEE">
      <w:pPr>
        <w:tabs>
          <w:tab w:val="left" w:pos="709"/>
        </w:tabs>
        <w:autoSpaceDE w:val="0"/>
        <w:autoSpaceDN w:val="0"/>
        <w:adjustRightInd w:val="0"/>
        <w:spacing w:line="276" w:lineRule="auto"/>
        <w:ind w:left="720"/>
        <w:rPr>
          <w:szCs w:val="24"/>
        </w:rPr>
      </w:pPr>
    </w:p>
    <w:p w:rsidR="00232EEE" w:rsidRPr="00232EEE" w:rsidRDefault="00232EEE" w:rsidP="00232EEE">
      <w:pPr>
        <w:tabs>
          <w:tab w:val="left" w:pos="709"/>
        </w:tabs>
        <w:autoSpaceDE w:val="0"/>
        <w:autoSpaceDN w:val="0"/>
        <w:adjustRightInd w:val="0"/>
        <w:spacing w:line="276" w:lineRule="auto"/>
        <w:ind w:left="1440" w:hanging="720"/>
        <w:rPr>
          <w:i/>
          <w:iCs/>
          <w:szCs w:val="24"/>
        </w:rPr>
      </w:pPr>
      <w:r w:rsidRPr="00232EEE">
        <w:rPr>
          <w:i/>
          <w:iCs/>
          <w:szCs w:val="24"/>
        </w:rPr>
        <w:t>(Reason:  Environmental protection)</w:t>
      </w:r>
    </w:p>
    <w:p w:rsidR="00232EEE" w:rsidRPr="00232EEE" w:rsidRDefault="00232EEE" w:rsidP="00232EEE">
      <w:pPr>
        <w:rPr>
          <w:bCs/>
          <w:szCs w:val="22"/>
          <w:lang w:val="en-GB"/>
        </w:rPr>
      </w:pPr>
      <w:bookmarkStart w:id="2" w:name="CONDITIONS_DAPD"/>
      <w:bookmarkEnd w:id="2"/>
    </w:p>
    <w:p w:rsidR="00232EEE" w:rsidRPr="00232EEE" w:rsidRDefault="00232EEE" w:rsidP="00232EEE">
      <w:pPr>
        <w:rPr>
          <w:b/>
          <w:bCs/>
          <w:szCs w:val="22"/>
          <w:lang w:val="en-GB"/>
        </w:rPr>
      </w:pPr>
      <w:r w:rsidRPr="00232EEE">
        <w:rPr>
          <w:b/>
          <w:bCs/>
          <w:szCs w:val="22"/>
          <w:lang w:val="en-GB"/>
        </w:rPr>
        <w:t xml:space="preserve">Conditions which must be satisfied prior to the issue of a Construction Certificate </w:t>
      </w:r>
    </w:p>
    <w:p w:rsidR="00232EEE" w:rsidRPr="00232EEE" w:rsidRDefault="00232EEE" w:rsidP="00232EEE">
      <w:pPr>
        <w:rPr>
          <w:bCs/>
          <w:szCs w:val="22"/>
          <w:lang w:val="en-GB"/>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~DACCA01 - Access for People with Disabilities</w:t>
      </w:r>
    </w:p>
    <w:p w:rsidR="00232EEE" w:rsidRPr="00232EEE" w:rsidRDefault="00232EEE" w:rsidP="00232EEE">
      <w:pPr>
        <w:tabs>
          <w:tab w:val="left" w:pos="1843"/>
        </w:tabs>
        <w:autoSpaceDE w:val="0"/>
        <w:autoSpaceDN w:val="0"/>
        <w:adjustRightInd w:val="0"/>
        <w:spacing w:line="276" w:lineRule="auto"/>
        <w:ind w:left="720"/>
        <w:rPr>
          <w:szCs w:val="24"/>
        </w:rPr>
      </w:pPr>
      <w:r w:rsidRPr="00232EEE">
        <w:rPr>
          <w:szCs w:val="24"/>
        </w:rPr>
        <w:t xml:space="preserve">Access for people with disabilities must be provided in accordance with the requirements of the Building Code of Australia, relevant Australian Standards and with regard to the </w:t>
      </w:r>
      <w:r w:rsidRPr="00232EEE">
        <w:rPr>
          <w:i/>
          <w:iCs/>
          <w:szCs w:val="24"/>
        </w:rPr>
        <w:t>Disability Discrimination Act 1992</w:t>
      </w:r>
      <w:r w:rsidRPr="00232EEE">
        <w:rPr>
          <w:szCs w:val="24"/>
        </w:rPr>
        <w:t xml:space="preserve">. </w:t>
      </w:r>
      <w:r w:rsidRPr="00232EEE">
        <w:rPr>
          <w:b/>
          <w:bCs/>
          <w:szCs w:val="24"/>
        </w:rPr>
        <w:t>Prior to the issue of a Construction Certificate</w:t>
      </w:r>
      <w:r w:rsidRPr="00232EEE">
        <w:rPr>
          <w:szCs w:val="24"/>
        </w:rPr>
        <w:t xml:space="preserve">, the plans shall demonstrate compliance.  </w:t>
      </w:r>
      <w:r w:rsidRPr="00232EEE">
        <w:rPr>
          <w:b/>
          <w:bCs/>
          <w:szCs w:val="24"/>
        </w:rPr>
        <w:t xml:space="preserve">Note:  Disability (Access to Premises - Buildings) Standards 2010 </w:t>
      </w:r>
      <w:r w:rsidRPr="00232EEE">
        <w:rPr>
          <w:szCs w:val="24"/>
        </w:rPr>
        <w:t xml:space="preserve">- As of 1 May 2011, if access is </w:t>
      </w:r>
      <w:r w:rsidRPr="00232EEE">
        <w:rPr>
          <w:szCs w:val="24"/>
        </w:rPr>
        <w:lastRenderedPageBreak/>
        <w:t>provided to the extent covered by this Standard, then such access cannot be viewed as unlawful under the Disability Discrimination Act 1992.</w:t>
      </w:r>
    </w:p>
    <w:p w:rsidR="00232EEE" w:rsidRPr="00232EEE" w:rsidRDefault="00232EEE" w:rsidP="00232EEE">
      <w:pPr>
        <w:tabs>
          <w:tab w:val="left" w:pos="1843"/>
        </w:tabs>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To inform of relevant access requirements for persons with a disability)</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~DACCA02 - Disabled Toilets</w:t>
      </w:r>
    </w:p>
    <w:p w:rsidR="00232EEE" w:rsidRPr="00232EEE" w:rsidRDefault="00232EEE" w:rsidP="00232EEE">
      <w:pPr>
        <w:tabs>
          <w:tab w:val="left" w:pos="1843"/>
        </w:tabs>
        <w:autoSpaceDE w:val="0"/>
        <w:autoSpaceDN w:val="0"/>
        <w:adjustRightInd w:val="0"/>
        <w:spacing w:line="276" w:lineRule="auto"/>
        <w:ind w:left="720"/>
        <w:rPr>
          <w:szCs w:val="24"/>
        </w:rPr>
      </w:pPr>
      <w:r w:rsidRPr="00232EEE">
        <w:rPr>
          <w:szCs w:val="24"/>
        </w:rPr>
        <w:t xml:space="preserve">Plans and details of the disabled toilet/s complying with the relevant Australian Standards, the Building Code of Australia, and with regard to the </w:t>
      </w:r>
      <w:r w:rsidRPr="00232EEE">
        <w:rPr>
          <w:i/>
          <w:iCs/>
          <w:szCs w:val="24"/>
        </w:rPr>
        <w:t>Disability Discrimination Act 1992</w:t>
      </w:r>
      <w:r w:rsidRPr="00232EEE">
        <w:rPr>
          <w:szCs w:val="24"/>
        </w:rPr>
        <w:t xml:space="preserve">. </w:t>
      </w:r>
      <w:r w:rsidRPr="00232EEE">
        <w:rPr>
          <w:b/>
          <w:bCs/>
          <w:szCs w:val="24"/>
        </w:rPr>
        <w:t>Prior to the issue of a Construction Certificate</w:t>
      </w:r>
      <w:r w:rsidRPr="00232EEE">
        <w:rPr>
          <w:szCs w:val="24"/>
        </w:rPr>
        <w:t xml:space="preserve">, the plans shall demonstrate compliance.  </w:t>
      </w:r>
      <w:r w:rsidRPr="00232EEE">
        <w:rPr>
          <w:b/>
          <w:bCs/>
          <w:szCs w:val="24"/>
        </w:rPr>
        <w:t xml:space="preserve">Note:  Disability (Access to Premises - Buildings) Standards 2010 </w:t>
      </w:r>
      <w:r w:rsidRPr="00232EEE">
        <w:rPr>
          <w:szCs w:val="24"/>
        </w:rPr>
        <w:t>- As of 1 May 2011, if access is provided to the extent covered by this Standard, then such access cannot be viewed as unlawful under the Disability Discrimination Act 1992.</w:t>
      </w:r>
    </w:p>
    <w:p w:rsidR="00232EEE" w:rsidRPr="00232EEE" w:rsidRDefault="00232EEE" w:rsidP="00232EEE">
      <w:pPr>
        <w:tabs>
          <w:tab w:val="left" w:pos="1843"/>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The plans must be approved by the Accredited Certifier </w:t>
      </w:r>
      <w:r w:rsidRPr="00232EEE">
        <w:rPr>
          <w:b/>
          <w:bCs/>
          <w:szCs w:val="24"/>
        </w:rPr>
        <w:t>prior to issue of a Construction Certificate</w:t>
      </w:r>
      <w:r w:rsidRPr="00232EEE">
        <w:rPr>
          <w:szCs w:val="24"/>
        </w:rPr>
        <w:t>.</w:t>
      </w:r>
    </w:p>
    <w:p w:rsidR="00232EEE" w:rsidRPr="00232EEE" w:rsidRDefault="00232EEE" w:rsidP="00232EEE">
      <w:pPr>
        <w:autoSpaceDE w:val="0"/>
        <w:autoSpaceDN w:val="0"/>
        <w:adjustRightInd w:val="0"/>
        <w:spacing w:line="276" w:lineRule="auto"/>
        <w:ind w:left="720"/>
        <w:rPr>
          <w:i/>
          <w:iCs/>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To inform of relevant access requirements for persons with a disability)</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 xml:space="preserve">~DACCB02 - Damage Deposit for Council Infrastructure </w:t>
      </w:r>
    </w:p>
    <w:p w:rsidR="00232EEE" w:rsidRPr="00232EEE" w:rsidRDefault="00232EEE" w:rsidP="00232EEE">
      <w:pPr>
        <w:widowControl w:val="0"/>
        <w:autoSpaceDE w:val="0"/>
        <w:autoSpaceDN w:val="0"/>
        <w:adjustRightInd w:val="0"/>
        <w:ind w:left="720"/>
        <w:rPr>
          <w:szCs w:val="24"/>
        </w:rPr>
      </w:pPr>
      <w:r w:rsidRPr="00232EEE">
        <w:rPr>
          <w:szCs w:val="24"/>
        </w:rPr>
        <w:t>You must complete a Deposit/Bond Application Form located on Council’s website under Forms and Fact Sheets Rates and Finance.</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autoSpaceDE w:val="0"/>
        <w:autoSpaceDN w:val="0"/>
        <w:adjustRightInd w:val="0"/>
        <w:ind w:left="720"/>
        <w:rPr>
          <w:szCs w:val="24"/>
        </w:rPr>
      </w:pPr>
      <w:r w:rsidRPr="00232EEE">
        <w:rPr>
          <w:szCs w:val="24"/>
        </w:rPr>
        <w:t xml:space="preserve">A Damage Deposit (calculated in accordance with Council's adopted Fees and Charges) of </w:t>
      </w:r>
      <w:r w:rsidRPr="00232EEE">
        <w:rPr>
          <w:b/>
          <w:bCs/>
          <w:szCs w:val="24"/>
        </w:rPr>
        <w:t>$20,000.00</w:t>
      </w:r>
      <w:r w:rsidRPr="00232EEE">
        <w:rPr>
          <w:szCs w:val="24"/>
        </w:rPr>
        <w:t xml:space="preserve"> shall be paid to Council </w:t>
      </w:r>
      <w:r w:rsidRPr="00232EEE">
        <w:rPr>
          <w:b/>
          <w:bCs/>
          <w:szCs w:val="24"/>
        </w:rPr>
        <w:t>prior to the issue of the Construction Certificate</w:t>
      </w:r>
      <w:r w:rsidRPr="00232EEE">
        <w:rPr>
          <w:szCs w:val="24"/>
        </w:rPr>
        <w:t xml:space="preserve">. </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autoSpaceDE w:val="0"/>
        <w:autoSpaceDN w:val="0"/>
        <w:adjustRightInd w:val="0"/>
        <w:ind w:left="720"/>
        <w:rPr>
          <w:szCs w:val="24"/>
        </w:rPr>
      </w:pPr>
      <w:r w:rsidRPr="00232EEE">
        <w:rPr>
          <w:szCs w:val="24"/>
        </w:rPr>
        <w:t xml:space="preserve">This Damage Deposit shall be refunded upon completion of all works, at the Occupation or Final Certificate stage. </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autoSpaceDE w:val="0"/>
        <w:autoSpaceDN w:val="0"/>
        <w:adjustRightInd w:val="0"/>
        <w:ind w:left="720"/>
        <w:rPr>
          <w:szCs w:val="24"/>
        </w:rPr>
      </w:pPr>
      <w:r w:rsidRPr="00232EEE">
        <w:rPr>
          <w:szCs w:val="24"/>
        </w:rPr>
        <w:t>Any costs associated with works necessary to be carried out to rectify any damages caused by the development, shall be deducted from the Damage Deposit.</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tabs>
          <w:tab w:val="left" w:pos="0"/>
        </w:tabs>
        <w:autoSpaceDE w:val="0"/>
        <w:autoSpaceDN w:val="0"/>
        <w:adjustRightInd w:val="0"/>
        <w:spacing w:line="276" w:lineRule="auto"/>
        <w:ind w:left="720"/>
        <w:rPr>
          <w:szCs w:val="24"/>
        </w:rPr>
      </w:pPr>
      <w:r w:rsidRPr="00232EEE">
        <w:rPr>
          <w:b/>
          <w:bCs/>
          <w:szCs w:val="24"/>
        </w:rPr>
        <w:t>Note:</w:t>
      </w:r>
      <w:r w:rsidRPr="00232EEE">
        <w:rPr>
          <w:szCs w:val="24"/>
        </w:rPr>
        <w:t xml:space="preserve"> Full panel concrete footpath replacement in areas where connection to all services are required.  This includes driveways and road concrete panels. This will stop differential settlement and maintain the integrity of council infrastructure and asset.</w:t>
      </w:r>
    </w:p>
    <w:p w:rsidR="00232EEE" w:rsidRPr="00232EEE" w:rsidRDefault="00232EEE" w:rsidP="00232EEE">
      <w:pPr>
        <w:widowControl w:val="0"/>
        <w:tabs>
          <w:tab w:val="left" w:pos="0"/>
        </w:tabs>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Protection of Council infrastructure)</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~DACCB03 - Long Service Levy Payments</w:t>
      </w:r>
    </w:p>
    <w:p w:rsidR="00232EEE" w:rsidRPr="00232EEE" w:rsidRDefault="00232EEE" w:rsidP="00232EEE">
      <w:pPr>
        <w:tabs>
          <w:tab w:val="left" w:pos="720"/>
          <w:tab w:val="left" w:pos="1843"/>
        </w:tabs>
        <w:autoSpaceDE w:val="0"/>
        <w:autoSpaceDN w:val="0"/>
        <w:adjustRightInd w:val="0"/>
        <w:spacing w:line="276" w:lineRule="auto"/>
        <w:ind w:left="720"/>
        <w:rPr>
          <w:szCs w:val="24"/>
        </w:rPr>
      </w:pPr>
      <w:r w:rsidRPr="00232EEE">
        <w:rPr>
          <w:szCs w:val="24"/>
        </w:rPr>
        <w:t xml:space="preserve">The payment of a long service levy as required under part 5 of the </w:t>
      </w:r>
      <w:r w:rsidRPr="00232EEE">
        <w:rPr>
          <w:i/>
          <w:iCs/>
          <w:szCs w:val="24"/>
        </w:rPr>
        <w:t>Building and Construction Industry Long Service Payments Act 1986</w:t>
      </w:r>
      <w:r w:rsidRPr="00232EEE">
        <w:rPr>
          <w:szCs w:val="24"/>
        </w:rPr>
        <w:t>, in respect to this building work, and in this regard, proof that the levy has been paid, is to be submitted to Council</w:t>
      </w:r>
      <w:r w:rsidRPr="00232EEE">
        <w:rPr>
          <w:b/>
          <w:bCs/>
          <w:szCs w:val="24"/>
        </w:rPr>
        <w:t xml:space="preserve"> prior to the issue of a Construction Certificate</w:t>
      </w:r>
      <w:r w:rsidRPr="00232EEE">
        <w:rPr>
          <w:szCs w:val="24"/>
        </w:rPr>
        <w:t>.  Council acts as an agent for the Long Services Payment Corporation and the levy may be paid at Council’s Office.</w:t>
      </w:r>
    </w:p>
    <w:p w:rsidR="00232EEE" w:rsidRPr="00232EEE" w:rsidRDefault="00232EEE" w:rsidP="00232EEE">
      <w:pPr>
        <w:tabs>
          <w:tab w:val="left" w:pos="720"/>
          <w:tab w:val="left" w:pos="1843"/>
        </w:tabs>
        <w:autoSpaceDE w:val="0"/>
        <w:autoSpaceDN w:val="0"/>
        <w:adjustRightInd w:val="0"/>
        <w:spacing w:line="276" w:lineRule="auto"/>
        <w:ind w:left="720"/>
        <w:rPr>
          <w:szCs w:val="24"/>
        </w:rPr>
      </w:pPr>
    </w:p>
    <w:p w:rsidR="00232EEE" w:rsidRDefault="00232EEE" w:rsidP="00232EEE">
      <w:pPr>
        <w:tabs>
          <w:tab w:val="left" w:pos="720"/>
          <w:tab w:val="left" w:pos="1843"/>
        </w:tabs>
        <w:autoSpaceDE w:val="0"/>
        <w:autoSpaceDN w:val="0"/>
        <w:adjustRightInd w:val="0"/>
        <w:spacing w:line="276" w:lineRule="auto"/>
        <w:ind w:left="720"/>
        <w:rPr>
          <w:i/>
          <w:iCs/>
          <w:szCs w:val="24"/>
        </w:rPr>
      </w:pPr>
      <w:r w:rsidRPr="00232EEE">
        <w:rPr>
          <w:i/>
          <w:iCs/>
          <w:szCs w:val="24"/>
        </w:rPr>
        <w:lastRenderedPageBreak/>
        <w:t>(Reason:  Statutory requirement)</w:t>
      </w:r>
    </w:p>
    <w:p w:rsidR="004B046B" w:rsidRDefault="004B046B" w:rsidP="00232EEE">
      <w:pPr>
        <w:tabs>
          <w:tab w:val="left" w:pos="720"/>
          <w:tab w:val="left" w:pos="1843"/>
        </w:tabs>
        <w:autoSpaceDE w:val="0"/>
        <w:autoSpaceDN w:val="0"/>
        <w:adjustRightInd w:val="0"/>
        <w:spacing w:line="276" w:lineRule="auto"/>
        <w:ind w:left="720"/>
        <w:rPr>
          <w:i/>
          <w:iCs/>
          <w:szCs w:val="24"/>
        </w:rPr>
      </w:pPr>
    </w:p>
    <w:p w:rsidR="004B046B" w:rsidRPr="004B046B" w:rsidRDefault="004B046B" w:rsidP="004B046B">
      <w:pPr>
        <w:widowControl w:val="0"/>
        <w:autoSpaceDE w:val="0"/>
        <w:autoSpaceDN w:val="0"/>
        <w:adjustRightInd w:val="0"/>
        <w:spacing w:line="280" w:lineRule="exact"/>
        <w:rPr>
          <w:b/>
          <w:bCs/>
          <w:szCs w:val="24"/>
          <w:u w:val="single"/>
          <w:lang w:eastAsia="en-AU"/>
        </w:rPr>
      </w:pPr>
      <w:r w:rsidRPr="004B046B">
        <w:rPr>
          <w:b/>
          <w:bCs/>
          <w:szCs w:val="24"/>
          <w:u w:val="single"/>
          <w:lang w:eastAsia="en-AU"/>
        </w:rPr>
        <w:t>~DACCB07 - Section 7.12 Levy Contributions</w:t>
      </w:r>
    </w:p>
    <w:p w:rsidR="004B046B" w:rsidRPr="004B046B" w:rsidRDefault="004B046B" w:rsidP="004B046B">
      <w:pPr>
        <w:widowControl w:val="0"/>
        <w:tabs>
          <w:tab w:val="left" w:pos="1843"/>
        </w:tabs>
        <w:autoSpaceDE w:val="0"/>
        <w:autoSpaceDN w:val="0"/>
        <w:adjustRightInd w:val="0"/>
        <w:spacing w:line="276" w:lineRule="auto"/>
        <w:ind w:left="720"/>
        <w:rPr>
          <w:szCs w:val="24"/>
          <w:lang w:eastAsia="en-AU"/>
        </w:rPr>
      </w:pPr>
      <w:r w:rsidRPr="004B046B">
        <w:rPr>
          <w:szCs w:val="24"/>
          <w:lang w:eastAsia="en-AU"/>
        </w:rPr>
        <w:t>The following Section 7.12 Levy Contribution is required towards the provision of public amenities and services in accordance with the City of Canada Bay Section 7.12 Plan 2005.</w:t>
      </w:r>
    </w:p>
    <w:p w:rsidR="004B046B" w:rsidRPr="004B046B" w:rsidRDefault="004B046B" w:rsidP="004B046B">
      <w:pPr>
        <w:widowControl w:val="0"/>
        <w:tabs>
          <w:tab w:val="left" w:pos="1843"/>
        </w:tabs>
        <w:autoSpaceDE w:val="0"/>
        <w:autoSpaceDN w:val="0"/>
        <w:adjustRightInd w:val="0"/>
        <w:spacing w:line="276" w:lineRule="auto"/>
        <w:ind w:left="720"/>
        <w:rPr>
          <w:szCs w:val="24"/>
          <w:lang w:eastAsia="en-AU"/>
        </w:rPr>
      </w:pPr>
    </w:p>
    <w:p w:rsidR="004B046B" w:rsidRPr="004B046B" w:rsidRDefault="004B046B" w:rsidP="004B046B">
      <w:pPr>
        <w:widowControl w:val="0"/>
        <w:autoSpaceDE w:val="0"/>
        <w:autoSpaceDN w:val="0"/>
        <w:adjustRightInd w:val="0"/>
        <w:ind w:left="720"/>
        <w:rPr>
          <w:szCs w:val="24"/>
          <w:lang w:eastAsia="en-AU"/>
        </w:rPr>
      </w:pPr>
      <w:r w:rsidRPr="004B046B">
        <w:rPr>
          <w:szCs w:val="24"/>
          <w:lang w:eastAsia="en-AU"/>
        </w:rPr>
        <w:t xml:space="preserve">Pursuant to Section 4.17 of the </w:t>
      </w:r>
      <w:r w:rsidRPr="004B046B">
        <w:rPr>
          <w:i/>
          <w:iCs/>
          <w:szCs w:val="24"/>
          <w:lang w:eastAsia="en-AU"/>
        </w:rPr>
        <w:t xml:space="preserve">Environmental Planning and Assessment Act 1979, </w:t>
      </w:r>
      <w:r w:rsidRPr="004B046B">
        <w:rPr>
          <w:szCs w:val="24"/>
          <w:lang w:eastAsia="en-AU"/>
        </w:rPr>
        <w:t xml:space="preserve">and the City of Canada Bay Section 7.12 Levy Contributions Plan 2005, a contribution of 0.5% (for works between $100,001.00 and $200,000.00) or 1% (for works over $200,000.00) of the cost of development amounting to </w:t>
      </w:r>
      <w:r w:rsidRPr="004B046B">
        <w:rPr>
          <w:b/>
          <w:bCs/>
          <w:szCs w:val="24"/>
          <w:lang w:eastAsia="en-AU"/>
        </w:rPr>
        <w:t>$90</w:t>
      </w:r>
      <w:r w:rsidR="005170B5">
        <w:rPr>
          <w:b/>
          <w:bCs/>
          <w:szCs w:val="24"/>
          <w:lang w:eastAsia="en-AU"/>
        </w:rPr>
        <w:t>,</w:t>
      </w:r>
      <w:r w:rsidRPr="004B046B">
        <w:rPr>
          <w:b/>
          <w:bCs/>
          <w:szCs w:val="24"/>
          <w:lang w:eastAsia="en-AU"/>
        </w:rPr>
        <w:t xml:space="preserve">810.00 </w:t>
      </w:r>
      <w:r w:rsidRPr="004B046B">
        <w:rPr>
          <w:szCs w:val="24"/>
          <w:lang w:eastAsia="en-AU"/>
        </w:rPr>
        <w:t xml:space="preserve">shall be paid to Council </w:t>
      </w:r>
      <w:r w:rsidRPr="004B046B">
        <w:rPr>
          <w:b/>
          <w:bCs/>
          <w:szCs w:val="24"/>
          <w:lang w:eastAsia="en-AU"/>
        </w:rPr>
        <w:t>prior to the release of any associated Construction Certificate</w:t>
      </w:r>
      <w:r w:rsidRPr="004B046B">
        <w:rPr>
          <w:szCs w:val="24"/>
          <w:lang w:eastAsia="en-AU"/>
        </w:rPr>
        <w:t xml:space="preserve">. </w:t>
      </w:r>
    </w:p>
    <w:p w:rsidR="004B046B" w:rsidRPr="004B046B" w:rsidRDefault="004B046B" w:rsidP="004B046B">
      <w:pPr>
        <w:widowControl w:val="0"/>
        <w:autoSpaceDE w:val="0"/>
        <w:autoSpaceDN w:val="0"/>
        <w:adjustRightInd w:val="0"/>
        <w:ind w:left="720"/>
        <w:rPr>
          <w:szCs w:val="24"/>
          <w:lang w:eastAsia="en-AU"/>
        </w:rPr>
      </w:pPr>
    </w:p>
    <w:p w:rsidR="004B046B" w:rsidRPr="004B046B" w:rsidRDefault="004B046B" w:rsidP="004B046B">
      <w:pPr>
        <w:widowControl w:val="0"/>
        <w:autoSpaceDE w:val="0"/>
        <w:autoSpaceDN w:val="0"/>
        <w:adjustRightInd w:val="0"/>
        <w:ind w:left="720"/>
        <w:rPr>
          <w:szCs w:val="24"/>
          <w:lang w:eastAsia="en-AU"/>
        </w:rPr>
      </w:pPr>
      <w:r w:rsidRPr="004B046B">
        <w:rPr>
          <w:szCs w:val="24"/>
          <w:lang w:eastAsia="en-AU"/>
        </w:rPr>
        <w:t xml:space="preserve">The amount to be paid will be adjusted at the time of actual payment, in accordance with the provisions of the Canada Bay Section 7.12 Levy Contributions Plan 2005.  The Consumer Price Index All Group Index Number for Sydney at the time of the development application determination is </w:t>
      </w:r>
      <w:r w:rsidRPr="004B046B">
        <w:rPr>
          <w:b/>
          <w:bCs/>
          <w:szCs w:val="24"/>
          <w:lang w:eastAsia="en-AU"/>
        </w:rPr>
        <w:t>114.7.</w:t>
      </w:r>
    </w:p>
    <w:p w:rsidR="004B046B" w:rsidRPr="004B046B" w:rsidRDefault="004B046B" w:rsidP="004B046B">
      <w:pPr>
        <w:widowControl w:val="0"/>
        <w:autoSpaceDE w:val="0"/>
        <w:autoSpaceDN w:val="0"/>
        <w:adjustRightInd w:val="0"/>
        <w:ind w:left="720"/>
        <w:rPr>
          <w:szCs w:val="24"/>
          <w:lang w:eastAsia="en-AU"/>
        </w:rPr>
      </w:pPr>
    </w:p>
    <w:p w:rsidR="004B046B" w:rsidRPr="004B046B" w:rsidRDefault="004B046B" w:rsidP="004B046B">
      <w:pPr>
        <w:widowControl w:val="0"/>
        <w:autoSpaceDE w:val="0"/>
        <w:autoSpaceDN w:val="0"/>
        <w:adjustRightInd w:val="0"/>
        <w:spacing w:line="276" w:lineRule="auto"/>
        <w:ind w:left="720"/>
        <w:rPr>
          <w:szCs w:val="24"/>
          <w:lang w:eastAsia="en-AU"/>
        </w:rPr>
      </w:pPr>
      <w:r w:rsidRPr="004B046B">
        <w:rPr>
          <w:b/>
          <w:bCs/>
          <w:szCs w:val="24"/>
          <w:lang w:eastAsia="en-AU"/>
        </w:rPr>
        <w:t xml:space="preserve">Please Note:  </w:t>
      </w:r>
      <w:r w:rsidRPr="004B046B">
        <w:rPr>
          <w:szCs w:val="24"/>
          <w:lang w:eastAsia="en-AU"/>
        </w:rPr>
        <w:t>Any change in the Consumer Price Index (CPI) between the date of this approval and the date that the Section 7.12 Contribution is paid will be added/subtracted from the amount cited above.  The amount will be adjusted at the time of actual payment in accordance with Canada Bay Section 7.12 Levy Contributions Plan 2005.</w:t>
      </w:r>
    </w:p>
    <w:p w:rsidR="004B046B" w:rsidRPr="004B046B" w:rsidRDefault="004B046B" w:rsidP="004B046B">
      <w:pPr>
        <w:widowControl w:val="0"/>
        <w:autoSpaceDE w:val="0"/>
        <w:autoSpaceDN w:val="0"/>
        <w:adjustRightInd w:val="0"/>
        <w:spacing w:line="276" w:lineRule="auto"/>
        <w:ind w:left="720"/>
        <w:rPr>
          <w:szCs w:val="24"/>
          <w:lang w:eastAsia="en-AU"/>
        </w:rPr>
      </w:pPr>
    </w:p>
    <w:p w:rsidR="004B046B" w:rsidRPr="004B046B" w:rsidRDefault="004B046B" w:rsidP="004B046B">
      <w:pPr>
        <w:widowControl w:val="0"/>
        <w:tabs>
          <w:tab w:val="left" w:pos="1843"/>
        </w:tabs>
        <w:autoSpaceDE w:val="0"/>
        <w:autoSpaceDN w:val="0"/>
        <w:adjustRightInd w:val="0"/>
        <w:spacing w:line="276" w:lineRule="auto"/>
        <w:ind w:left="720"/>
        <w:rPr>
          <w:szCs w:val="24"/>
          <w:lang w:eastAsia="en-AU"/>
        </w:rPr>
      </w:pPr>
      <w:r w:rsidRPr="004B046B">
        <w:rPr>
          <w:szCs w:val="24"/>
          <w:lang w:eastAsia="en-AU"/>
        </w:rPr>
        <w:t xml:space="preserve">Contributions must be receipted by Council and submitted to the Accredited Certifier </w:t>
      </w:r>
      <w:r w:rsidRPr="004B046B">
        <w:rPr>
          <w:b/>
          <w:bCs/>
          <w:szCs w:val="24"/>
          <w:lang w:eastAsia="en-AU"/>
        </w:rPr>
        <w:t>prior to the issue of any Construction Certificate</w:t>
      </w:r>
      <w:r w:rsidRPr="004B046B">
        <w:rPr>
          <w:szCs w:val="24"/>
          <w:lang w:eastAsia="en-AU"/>
        </w:rPr>
        <w:t>.</w:t>
      </w:r>
    </w:p>
    <w:p w:rsidR="004B046B" w:rsidRPr="004B046B" w:rsidRDefault="004B046B" w:rsidP="004B046B">
      <w:pPr>
        <w:widowControl w:val="0"/>
        <w:tabs>
          <w:tab w:val="left" w:pos="1843"/>
        </w:tabs>
        <w:autoSpaceDE w:val="0"/>
        <w:autoSpaceDN w:val="0"/>
        <w:adjustRightInd w:val="0"/>
        <w:spacing w:line="276" w:lineRule="auto"/>
        <w:ind w:left="720"/>
        <w:rPr>
          <w:szCs w:val="24"/>
          <w:lang w:eastAsia="en-AU"/>
        </w:rPr>
      </w:pPr>
    </w:p>
    <w:p w:rsidR="004B046B" w:rsidRPr="004B046B" w:rsidRDefault="004B046B" w:rsidP="004B046B">
      <w:pPr>
        <w:widowControl w:val="0"/>
        <w:autoSpaceDE w:val="0"/>
        <w:autoSpaceDN w:val="0"/>
        <w:adjustRightInd w:val="0"/>
        <w:ind w:left="720"/>
        <w:rPr>
          <w:color w:val="606420"/>
          <w:szCs w:val="24"/>
          <w:u w:val="single"/>
          <w:lang w:eastAsia="en-AU"/>
        </w:rPr>
      </w:pPr>
      <w:r w:rsidRPr="004B046B">
        <w:rPr>
          <w:szCs w:val="24"/>
          <w:lang w:eastAsia="en-AU"/>
        </w:rPr>
        <w:t xml:space="preserve">A copy of the Canada Bay Section 7.12 Levy Contributions Plan 2005 and accompanying Fact Sheet may be inspected or obtained from the City of Canada Bay Civic Centre, 1A Marlborough Street, Drummoyne during business hours or on Council’s web site at </w:t>
      </w:r>
      <w:r w:rsidRPr="004B046B">
        <w:rPr>
          <w:color w:val="606420"/>
          <w:szCs w:val="24"/>
          <w:u w:val="single"/>
          <w:lang w:eastAsia="en-AU"/>
        </w:rPr>
        <w:t>www.canadabay.nsw.gov.au.</w:t>
      </w:r>
    </w:p>
    <w:p w:rsidR="004B046B" w:rsidRPr="004B046B" w:rsidRDefault="004B046B" w:rsidP="004B046B">
      <w:pPr>
        <w:widowControl w:val="0"/>
        <w:autoSpaceDE w:val="0"/>
        <w:autoSpaceDN w:val="0"/>
        <w:adjustRightInd w:val="0"/>
        <w:ind w:left="720"/>
        <w:rPr>
          <w:szCs w:val="24"/>
          <w:lang w:eastAsia="en-AU"/>
        </w:rPr>
      </w:pPr>
    </w:p>
    <w:p w:rsidR="004B046B" w:rsidRPr="004B046B" w:rsidRDefault="004B046B" w:rsidP="004B046B">
      <w:pPr>
        <w:widowControl w:val="0"/>
        <w:autoSpaceDE w:val="0"/>
        <w:autoSpaceDN w:val="0"/>
        <w:adjustRightInd w:val="0"/>
        <w:ind w:left="720"/>
        <w:rPr>
          <w:i/>
          <w:iCs/>
          <w:szCs w:val="24"/>
          <w:lang w:eastAsia="en-AU"/>
        </w:rPr>
      </w:pPr>
      <w:r w:rsidRPr="004B046B">
        <w:rPr>
          <w:i/>
          <w:iCs/>
          <w:szCs w:val="24"/>
          <w:lang w:eastAsia="en-AU"/>
        </w:rPr>
        <w:t>(Reason: To provide high quality and diverse public amenities and services to meet the expectations of the existing and new residents of the City of Canada Bay)</w:t>
      </w:r>
    </w:p>
    <w:p w:rsidR="004B046B" w:rsidRPr="004B046B" w:rsidRDefault="004B046B" w:rsidP="004B046B">
      <w:pPr>
        <w:widowControl w:val="0"/>
        <w:autoSpaceDE w:val="0"/>
        <w:autoSpaceDN w:val="0"/>
        <w:adjustRightInd w:val="0"/>
        <w:jc w:val="left"/>
        <w:rPr>
          <w:rFonts w:ascii="Microsoft Sans Serif" w:hAnsi="Microsoft Sans Serif" w:cs="Microsoft Sans Serif"/>
          <w:sz w:val="17"/>
          <w:szCs w:val="17"/>
          <w:lang w:eastAsia="en-AU"/>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~DACCE01 - Amendments to Approved Plans</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The following amendments shall be made to the approved plans prior to the issue of a Construction Certificate:-</w:t>
      </w:r>
    </w:p>
    <w:p w:rsidR="00232EEE" w:rsidRPr="00232EEE" w:rsidRDefault="00232EEE" w:rsidP="005170B5">
      <w:pPr>
        <w:widowControl w:val="0"/>
        <w:tabs>
          <w:tab w:val="left" w:pos="0"/>
        </w:tabs>
        <w:suppressAutoHyphens/>
        <w:autoSpaceDE w:val="0"/>
        <w:autoSpaceDN w:val="0"/>
        <w:adjustRightInd w:val="0"/>
        <w:spacing w:before="120"/>
        <w:ind w:left="1440" w:hanging="360"/>
        <w:jc w:val="left"/>
        <w:rPr>
          <w:color w:val="231F20"/>
          <w:szCs w:val="24"/>
        </w:rPr>
      </w:pPr>
      <w:r w:rsidRPr="00232EEE">
        <w:rPr>
          <w:rFonts w:ascii="Symbol" w:hAnsi="Symbol" w:cs="Symbol"/>
          <w:szCs w:val="24"/>
        </w:rPr>
        <w:t></w:t>
      </w:r>
      <w:r w:rsidRPr="00232EEE">
        <w:rPr>
          <w:rFonts w:ascii="Symbol" w:hAnsi="Symbol" w:cs="Symbol"/>
          <w:szCs w:val="24"/>
        </w:rPr>
        <w:tab/>
      </w:r>
      <w:r w:rsidRPr="00232EEE">
        <w:rPr>
          <w:szCs w:val="24"/>
        </w:rPr>
        <w:t>AS/NZS 2890.6:2009 requires a bollard to be installed in the shared area for disabled spaces. The approved plans shall demonstrate compliance with this requirement prior to the issue of the construction certificate.</w:t>
      </w:r>
    </w:p>
    <w:p w:rsidR="00232EEE" w:rsidRPr="00232EEE" w:rsidRDefault="00232EEE" w:rsidP="00232EEE">
      <w:pPr>
        <w:widowControl w:val="0"/>
        <w:autoSpaceDE w:val="0"/>
        <w:autoSpaceDN w:val="0"/>
        <w:adjustRightInd w:val="0"/>
        <w:spacing w:line="276" w:lineRule="auto"/>
        <w:ind w:left="720"/>
        <w:rPr>
          <w:b/>
          <w:bCs/>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b/>
          <w:bCs/>
          <w:szCs w:val="24"/>
        </w:rPr>
        <w:t>Note:</w:t>
      </w:r>
      <w:r w:rsidRPr="00232EEE">
        <w:rPr>
          <w:szCs w:val="24"/>
        </w:rPr>
        <w:t xml:space="preserve"> This involves a change to the Development Application plans as submitted to and approved by Council. Any changes in this regard shall be reflected as amended plans to be submitted to the Accredited Certifier </w:t>
      </w:r>
      <w:r w:rsidRPr="00232EEE">
        <w:rPr>
          <w:b/>
          <w:bCs/>
          <w:szCs w:val="24"/>
        </w:rPr>
        <w:t>prior to the issue of a Construction Certificate</w:t>
      </w:r>
      <w:r w:rsidRPr="00232EEE">
        <w:rPr>
          <w:szCs w:val="24"/>
        </w:rPr>
        <w:t xml:space="preserve"> for the proposed development.</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szCs w:val="24"/>
        </w:rPr>
        <w:t>(</w:t>
      </w:r>
      <w:r w:rsidRPr="00232EEE">
        <w:rPr>
          <w:i/>
          <w:iCs/>
          <w:szCs w:val="24"/>
        </w:rPr>
        <w:t>Reason:  To confirm and clarify the terms of Council’s approval)</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~DACCE02 - Construction Management Plan</w:t>
      </w:r>
    </w:p>
    <w:p w:rsidR="00232EEE" w:rsidRPr="00232EEE" w:rsidRDefault="00232EEE" w:rsidP="00232EEE">
      <w:pPr>
        <w:autoSpaceDE w:val="0"/>
        <w:autoSpaceDN w:val="0"/>
        <w:adjustRightInd w:val="0"/>
        <w:spacing w:line="276" w:lineRule="auto"/>
        <w:ind w:left="720"/>
        <w:rPr>
          <w:szCs w:val="24"/>
        </w:rPr>
      </w:pPr>
      <w:r w:rsidRPr="00232EEE">
        <w:rPr>
          <w:b/>
          <w:bCs/>
          <w:szCs w:val="24"/>
        </w:rPr>
        <w:t>Prior to the issue of a Construction Certificate</w:t>
      </w:r>
      <w:r w:rsidRPr="00232EEE">
        <w:rPr>
          <w:szCs w:val="24"/>
        </w:rPr>
        <w:t>, submit to the Accredited Certifier a Construction Management Plan that clearly sets out the following:</w:t>
      </w:r>
    </w:p>
    <w:p w:rsidR="00232EEE" w:rsidRPr="00232EEE" w:rsidRDefault="00232EEE" w:rsidP="00232EEE">
      <w:pPr>
        <w:autoSpaceDE w:val="0"/>
        <w:autoSpaceDN w:val="0"/>
        <w:adjustRightInd w:val="0"/>
        <w:ind w:left="1230" w:hanging="510"/>
        <w:rPr>
          <w:szCs w:val="24"/>
        </w:rPr>
      </w:pPr>
      <w:r w:rsidRPr="00232EEE">
        <w:rPr>
          <w:szCs w:val="24"/>
        </w:rPr>
        <w:t>(a)</w:t>
      </w:r>
      <w:r w:rsidRPr="00232EEE">
        <w:rPr>
          <w:szCs w:val="24"/>
        </w:rPr>
        <w:tab/>
        <w:t>What actions and works that are proposed to ensure safe access to and from the site, and what protection will be provided to the road and footpath area from building activities, crossings by heavy equipment, plant and materials delivery, or static loads from cranes, concrete pumps and the like.</w:t>
      </w:r>
    </w:p>
    <w:p w:rsidR="00232EEE" w:rsidRPr="00232EEE" w:rsidRDefault="00232EEE" w:rsidP="00232EEE">
      <w:pPr>
        <w:autoSpaceDE w:val="0"/>
        <w:autoSpaceDN w:val="0"/>
        <w:adjustRightInd w:val="0"/>
        <w:ind w:left="1230" w:hanging="510"/>
        <w:rPr>
          <w:szCs w:val="24"/>
        </w:rPr>
      </w:pPr>
      <w:r w:rsidRPr="00232EEE">
        <w:rPr>
          <w:szCs w:val="24"/>
        </w:rPr>
        <w:t>(b)</w:t>
      </w:r>
      <w:r w:rsidRPr="00232EEE">
        <w:rPr>
          <w:szCs w:val="24"/>
        </w:rPr>
        <w:tab/>
        <w:t>The proposed method of loading and unloading excavation machines, building materials, formwork, and the erection of any part of the structure within the site.</w:t>
      </w:r>
    </w:p>
    <w:p w:rsidR="00232EEE" w:rsidRPr="00232EEE" w:rsidRDefault="00232EEE" w:rsidP="00232EEE">
      <w:pPr>
        <w:autoSpaceDE w:val="0"/>
        <w:autoSpaceDN w:val="0"/>
        <w:adjustRightInd w:val="0"/>
        <w:ind w:left="1230" w:hanging="510"/>
        <w:rPr>
          <w:szCs w:val="24"/>
        </w:rPr>
      </w:pPr>
      <w:r w:rsidRPr="00232EEE">
        <w:rPr>
          <w:szCs w:val="24"/>
        </w:rPr>
        <w:t>(c)</w:t>
      </w:r>
      <w:r w:rsidRPr="00232EEE">
        <w:rPr>
          <w:szCs w:val="24"/>
        </w:rPr>
        <w:tab/>
        <w:t>The proposed areas within the site to be used for a builder's site office and amenities, the storage of excavated material, construction materials and waste containers during the construction period.</w:t>
      </w:r>
    </w:p>
    <w:p w:rsidR="00232EEE" w:rsidRPr="00232EEE" w:rsidRDefault="00232EEE" w:rsidP="00232EEE">
      <w:pPr>
        <w:autoSpaceDE w:val="0"/>
        <w:autoSpaceDN w:val="0"/>
        <w:adjustRightInd w:val="0"/>
        <w:ind w:left="1230" w:hanging="510"/>
        <w:rPr>
          <w:szCs w:val="24"/>
        </w:rPr>
      </w:pPr>
      <w:r w:rsidRPr="00232EEE">
        <w:rPr>
          <w:szCs w:val="24"/>
        </w:rPr>
        <w:t>(d)</w:t>
      </w:r>
      <w:r w:rsidRPr="00232EEE">
        <w:rPr>
          <w:szCs w:val="24"/>
        </w:rPr>
        <w:tab/>
        <w:t>How it is proposed to ensure that soil/excavated material is not transported on wheels or tracks of vehicles or plant and deposited on surrounding roadways.</w:t>
      </w:r>
    </w:p>
    <w:p w:rsidR="00232EEE" w:rsidRPr="00232EEE" w:rsidRDefault="00232EEE" w:rsidP="00232EEE">
      <w:pPr>
        <w:autoSpaceDE w:val="0"/>
        <w:autoSpaceDN w:val="0"/>
        <w:adjustRightInd w:val="0"/>
        <w:ind w:left="1230" w:hanging="510"/>
        <w:rPr>
          <w:szCs w:val="24"/>
        </w:rPr>
      </w:pPr>
      <w:r w:rsidRPr="00232EEE">
        <w:rPr>
          <w:szCs w:val="24"/>
        </w:rPr>
        <w:t>(e)</w:t>
      </w:r>
      <w:r w:rsidRPr="00232EEE">
        <w:rPr>
          <w:szCs w:val="24"/>
        </w:rPr>
        <w:tab/>
        <w:t>The proposed method of support to any excavation adjacent to adjoining properties, or the road reserve - the proposed method of support is to be designed by a Chartered Civil Engineer.</w:t>
      </w:r>
    </w:p>
    <w:p w:rsidR="00232EEE" w:rsidRPr="00232EEE" w:rsidRDefault="00232EEE" w:rsidP="00232EEE">
      <w:pPr>
        <w:autoSpaceDE w:val="0"/>
        <w:autoSpaceDN w:val="0"/>
        <w:adjustRightInd w:val="0"/>
        <w:ind w:left="1230" w:hanging="510"/>
        <w:rPr>
          <w:szCs w:val="24"/>
        </w:rPr>
      </w:pPr>
      <w:r w:rsidRPr="00232EEE">
        <w:rPr>
          <w:szCs w:val="24"/>
        </w:rPr>
        <w:t>(f)</w:t>
      </w:r>
      <w:r w:rsidRPr="00232EEE">
        <w:rPr>
          <w:szCs w:val="24"/>
        </w:rPr>
        <w:tab/>
        <w:t>A Soil and Water Management Plan detailing all sedimentation controls.</w:t>
      </w:r>
    </w:p>
    <w:p w:rsidR="00232EEE" w:rsidRPr="00232EEE" w:rsidRDefault="00232EEE" w:rsidP="00232EEE">
      <w:pPr>
        <w:autoSpaceDE w:val="0"/>
        <w:autoSpaceDN w:val="0"/>
        <w:adjustRightInd w:val="0"/>
        <w:ind w:left="123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Safety, amenity and protection of public infrastructure and the environment)</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~DACCE04 - Obtaining a Construction Certificate for Building Work</w:t>
      </w:r>
    </w:p>
    <w:p w:rsidR="00232EEE" w:rsidRPr="00232EEE" w:rsidRDefault="00232EEE" w:rsidP="00232EEE">
      <w:pPr>
        <w:tabs>
          <w:tab w:val="left" w:pos="1418"/>
          <w:tab w:val="left" w:pos="1843"/>
        </w:tabs>
        <w:autoSpaceDE w:val="0"/>
        <w:autoSpaceDN w:val="0"/>
        <w:adjustRightInd w:val="0"/>
        <w:spacing w:line="276" w:lineRule="auto"/>
        <w:ind w:left="720"/>
        <w:rPr>
          <w:szCs w:val="24"/>
        </w:rPr>
      </w:pPr>
      <w:r w:rsidRPr="00232EEE">
        <w:rPr>
          <w:szCs w:val="24"/>
        </w:rPr>
        <w:t xml:space="preserve">This Development Consent does not constitute approval to carry out construction work.  Construction work may only commence </w:t>
      </w:r>
      <w:r w:rsidRPr="00232EEE">
        <w:rPr>
          <w:b/>
          <w:bCs/>
          <w:szCs w:val="24"/>
        </w:rPr>
        <w:t>upon the</w:t>
      </w:r>
      <w:r w:rsidRPr="00232EEE">
        <w:rPr>
          <w:szCs w:val="24"/>
        </w:rPr>
        <w:t xml:space="preserve"> </w:t>
      </w:r>
      <w:r w:rsidRPr="00232EEE">
        <w:rPr>
          <w:b/>
          <w:bCs/>
          <w:szCs w:val="24"/>
        </w:rPr>
        <w:t>issue of a Construction Certificate, appointment of a Principal Certifying Authority (PCA), and lodgement of Notice of Commencement</w:t>
      </w:r>
      <w:r w:rsidRPr="00232EEE">
        <w:rPr>
          <w:szCs w:val="24"/>
        </w:rPr>
        <w:t>.</w:t>
      </w:r>
    </w:p>
    <w:p w:rsidR="00232EEE" w:rsidRPr="00232EEE" w:rsidRDefault="00232EEE" w:rsidP="00232EEE">
      <w:pPr>
        <w:tabs>
          <w:tab w:val="left" w:pos="1418"/>
          <w:tab w:val="left" w:pos="1843"/>
        </w:tabs>
        <w:autoSpaceDE w:val="0"/>
        <w:autoSpaceDN w:val="0"/>
        <w:adjustRightInd w:val="0"/>
        <w:spacing w:line="276" w:lineRule="auto"/>
        <w:ind w:left="720"/>
        <w:rPr>
          <w:szCs w:val="24"/>
        </w:rPr>
      </w:pPr>
    </w:p>
    <w:p w:rsidR="00232EEE" w:rsidRPr="00232EEE" w:rsidRDefault="00232EEE" w:rsidP="00232EEE">
      <w:pPr>
        <w:tabs>
          <w:tab w:val="left" w:pos="1418"/>
          <w:tab w:val="left" w:pos="1843"/>
        </w:tabs>
        <w:autoSpaceDE w:val="0"/>
        <w:autoSpaceDN w:val="0"/>
        <w:adjustRightInd w:val="0"/>
        <w:spacing w:line="276" w:lineRule="auto"/>
        <w:ind w:left="720"/>
        <w:rPr>
          <w:szCs w:val="24"/>
        </w:rPr>
      </w:pPr>
      <w:r w:rsidRPr="00232EEE">
        <w:rPr>
          <w:szCs w:val="24"/>
        </w:rPr>
        <w:t xml:space="preserve">Please note that if demolition works forms part of the extent of works approved in the same application, then demolition must not commence </w:t>
      </w:r>
      <w:r w:rsidRPr="00232EEE">
        <w:rPr>
          <w:b/>
          <w:bCs/>
          <w:szCs w:val="24"/>
        </w:rPr>
        <w:t>prior to the issue of a Construction Certificate</w:t>
      </w:r>
      <w:r w:rsidRPr="00232EEE">
        <w:rPr>
          <w:szCs w:val="24"/>
        </w:rPr>
        <w:t>.</w:t>
      </w:r>
    </w:p>
    <w:p w:rsidR="00232EEE" w:rsidRPr="00232EEE" w:rsidRDefault="00232EEE" w:rsidP="00232EEE">
      <w:pPr>
        <w:tabs>
          <w:tab w:val="left" w:pos="1418"/>
          <w:tab w:val="left" w:pos="1843"/>
        </w:tabs>
        <w:autoSpaceDE w:val="0"/>
        <w:autoSpaceDN w:val="0"/>
        <w:adjustRightInd w:val="0"/>
        <w:spacing w:line="276" w:lineRule="auto"/>
        <w:ind w:left="720"/>
        <w:rPr>
          <w:szCs w:val="24"/>
        </w:rPr>
      </w:pPr>
    </w:p>
    <w:p w:rsidR="00232EEE" w:rsidRDefault="00232EEE" w:rsidP="00232EEE">
      <w:pPr>
        <w:tabs>
          <w:tab w:val="left" w:pos="1418"/>
          <w:tab w:val="left" w:pos="1860"/>
        </w:tabs>
        <w:autoSpaceDE w:val="0"/>
        <w:autoSpaceDN w:val="0"/>
        <w:adjustRightInd w:val="0"/>
        <w:spacing w:line="276" w:lineRule="auto"/>
        <w:ind w:left="720"/>
        <w:rPr>
          <w:i/>
          <w:iCs/>
          <w:szCs w:val="24"/>
        </w:rPr>
      </w:pPr>
      <w:r w:rsidRPr="00232EEE">
        <w:rPr>
          <w:i/>
          <w:iCs/>
          <w:szCs w:val="24"/>
        </w:rPr>
        <w:t>(Reason:  Information)</w:t>
      </w:r>
    </w:p>
    <w:p w:rsidR="00232EEE" w:rsidRPr="00232EEE" w:rsidRDefault="00232EEE" w:rsidP="00232EEE">
      <w:pPr>
        <w:tabs>
          <w:tab w:val="left" w:pos="1418"/>
          <w:tab w:val="left" w:pos="1860"/>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~DACCI01 - Pre-Commencement Damage Report</w:t>
      </w:r>
    </w:p>
    <w:p w:rsidR="00232EEE" w:rsidRPr="00232EEE" w:rsidRDefault="00232EEE" w:rsidP="00232EEE">
      <w:pPr>
        <w:widowControl w:val="0"/>
        <w:autoSpaceDE w:val="0"/>
        <w:autoSpaceDN w:val="0"/>
        <w:adjustRightInd w:val="0"/>
        <w:spacing w:line="276" w:lineRule="auto"/>
        <w:ind w:left="720"/>
        <w:rPr>
          <w:szCs w:val="24"/>
        </w:rPr>
      </w:pPr>
      <w:r w:rsidRPr="00232EEE">
        <w:rPr>
          <w:b/>
          <w:bCs/>
          <w:szCs w:val="24"/>
        </w:rPr>
        <w:t>Prior to the issue of the Construction Certificate</w:t>
      </w:r>
      <w:r w:rsidRPr="00232EEE">
        <w:rPr>
          <w:szCs w:val="24"/>
        </w:rPr>
        <w:t>, the Pre-Commencement Damage Report Form shall be completed and submitted to Council. This Damage Report Form is for the evaluation of the existing condition of the road reserve, and shall be filled out and signed by the Applicant and submitted to Council.  This form is generally for “minor works” (as defined in the Driveways and Ancillary Works Application Form).  For “major works”, a Dilapidation Report will be required.</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 xml:space="preserve">This Form is used to assist Council in determining the refund of any damage deposits and any likely repairs necessary upon the completion of the development. </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When lodging the Damage Report Form, fees are payable in accordance with Council’s fees and charges schedule, which will go towards administration and inspection costs.</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The cost of repairing any damage to Council property (including the footpath, verge, street trees, kerb, gutter, road pavement or the like) during and/or immediately after construction must be paid to Council or shall be deducted from the damage deposit bond. Repair of damaged Council property by the Applicant or his agent is not permitted unless approved by Council.</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720"/>
          <w:tab w:val="left" w:pos="2268"/>
        </w:tabs>
        <w:autoSpaceDE w:val="0"/>
        <w:autoSpaceDN w:val="0"/>
        <w:adjustRightInd w:val="0"/>
        <w:spacing w:line="276" w:lineRule="auto"/>
        <w:ind w:left="720"/>
        <w:rPr>
          <w:szCs w:val="24"/>
        </w:rPr>
      </w:pPr>
      <w:r w:rsidRPr="00232EEE">
        <w:rPr>
          <w:szCs w:val="24"/>
        </w:rPr>
        <w:t xml:space="preserve">For roadways requiring asphaltic concrete works or adjustment works, these shall be done to a minimum width as specified by Council. Minimum dimensions are given in Council’s Specification for Driveway Construction or Specification for Restoration Works. </w:t>
      </w:r>
    </w:p>
    <w:p w:rsidR="00232EEE" w:rsidRPr="00232EEE" w:rsidRDefault="00232EEE" w:rsidP="00232EEE">
      <w:pPr>
        <w:widowControl w:val="0"/>
        <w:tabs>
          <w:tab w:val="left" w:pos="720"/>
          <w:tab w:val="left" w:pos="2268"/>
        </w:tabs>
        <w:autoSpaceDE w:val="0"/>
        <w:autoSpaceDN w:val="0"/>
        <w:adjustRightInd w:val="0"/>
        <w:spacing w:line="276" w:lineRule="auto"/>
        <w:ind w:left="720"/>
        <w:rPr>
          <w:szCs w:val="24"/>
        </w:rPr>
      </w:pPr>
    </w:p>
    <w:p w:rsidR="00232EEE" w:rsidRDefault="00232EEE" w:rsidP="00232EEE">
      <w:pPr>
        <w:widowControl w:val="0"/>
        <w:tabs>
          <w:tab w:val="left" w:pos="2268"/>
        </w:tabs>
        <w:autoSpaceDE w:val="0"/>
        <w:autoSpaceDN w:val="0"/>
        <w:adjustRightInd w:val="0"/>
        <w:spacing w:line="276" w:lineRule="auto"/>
        <w:ind w:left="720"/>
        <w:rPr>
          <w:i/>
          <w:iCs/>
          <w:szCs w:val="24"/>
        </w:rPr>
      </w:pPr>
      <w:r w:rsidRPr="00232EEE">
        <w:rPr>
          <w:i/>
          <w:iCs/>
          <w:szCs w:val="24"/>
        </w:rPr>
        <w:t>(Reason:  Maintain public assets)</w:t>
      </w:r>
    </w:p>
    <w:p w:rsidR="00232EEE" w:rsidRPr="00232EEE" w:rsidRDefault="00232EEE" w:rsidP="00232EEE">
      <w:pPr>
        <w:widowControl w:val="0"/>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~DACCI03 - Protection of Public Places</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The adjoining or adjacent public area is not to be obstructed by any materials, vehicles, refuse skips and the like, under any circumstances unless approved in writing by Council.  </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If the work involved in the demolition or construction of a building is likely to cause pedestrian or vehicular traffic in a public place to be obstructed or rendered inconvenient, or building involves the closure of a public place, a barrier, fence or hoarding shall be erected </w:t>
      </w:r>
      <w:r w:rsidRPr="00232EEE">
        <w:rPr>
          <w:b/>
          <w:bCs/>
          <w:szCs w:val="24"/>
        </w:rPr>
        <w:t>prior to the commencement of any work</w:t>
      </w:r>
      <w:r w:rsidRPr="00232EEE">
        <w:rPr>
          <w:szCs w:val="24"/>
        </w:rPr>
        <w:t xml:space="preserve"> subject to approval of a Traffic Management Plan.</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An application to occupy public space is to be submitted to Council for approval prior to commencement of works.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Where a hoarding is required, an application for hoarding is also to be submitted to and approved by Council prior to commencement of any work. Hoardings shall be erected to comply with the requirements of WorkCover, the Principal Certifying Authority and with relevant Australian Standards.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Safety)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 xml:space="preserve">~DACCJ03 - Separate Approval for Works in the Public Road (External Works) - Section 138 Roads Act </w:t>
      </w: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 xml:space="preserve">Pursuant to Section 138 of the Roads Act 1993 and </w:t>
      </w:r>
      <w:r w:rsidRPr="00232EEE">
        <w:rPr>
          <w:b/>
          <w:bCs/>
          <w:szCs w:val="24"/>
          <w:lang w:val="en-US"/>
        </w:rPr>
        <w:t>prior to the issue of a Construction Certificate</w:t>
      </w:r>
      <w:r w:rsidRPr="00232EEE">
        <w:rPr>
          <w:szCs w:val="24"/>
          <w:lang w:val="en-US"/>
        </w:rPr>
        <w:t>, the applicant must submit detailed plans to and obtain a written approval from the Appropriate Road Authority (usually Council for Local and Regional Roads and bot Council and Roads &amp; Maritime Services (RMS) for Arterial Roads), for any works in the road reserve.</w:t>
      </w:r>
    </w:p>
    <w:p w:rsidR="00232EEE" w:rsidRPr="00232EEE" w:rsidRDefault="00232EEE" w:rsidP="00232EEE">
      <w:pPr>
        <w:widowControl w:val="0"/>
        <w:autoSpaceDE w:val="0"/>
        <w:autoSpaceDN w:val="0"/>
        <w:adjustRightInd w:val="0"/>
        <w:spacing w:line="276" w:lineRule="auto"/>
        <w:ind w:left="720"/>
        <w:rPr>
          <w:szCs w:val="24"/>
          <w:lang w:val="en-US"/>
        </w:rPr>
      </w:pPr>
    </w:p>
    <w:p w:rsidR="00232EEE" w:rsidRPr="00232EEE" w:rsidRDefault="00232EEE" w:rsidP="00232EEE">
      <w:pPr>
        <w:widowControl w:val="0"/>
        <w:autoSpaceDE w:val="0"/>
        <w:autoSpaceDN w:val="0"/>
        <w:adjustRightInd w:val="0"/>
        <w:spacing w:line="276" w:lineRule="auto"/>
        <w:ind w:left="720"/>
        <w:rPr>
          <w:szCs w:val="24"/>
          <w:lang w:val="en-US"/>
        </w:rPr>
      </w:pPr>
      <w:r w:rsidRPr="00232EEE">
        <w:rPr>
          <w:szCs w:val="24"/>
          <w:lang w:val="en-US"/>
        </w:rPr>
        <w:t xml:space="preserve">Additionally, where the work involves closure of a carriageway on a State Road, Regional Road, or it is such that it may impact the traffic flow on a State Road or Regional Road, or is within close proximity of a Traffic Facility (eg Traffic Lights) </w:t>
      </w:r>
      <w:r w:rsidRPr="00232EEE">
        <w:rPr>
          <w:szCs w:val="24"/>
          <w:lang w:val="en-US"/>
        </w:rPr>
        <w:lastRenderedPageBreak/>
        <w:t>then a Road Occupancy License (ROL) must be obtained from the Planned Incidents Unit of the Traffic Management Centre of the RMS. The application should be lodged at least 10 days prior to the planned commencement date.</w:t>
      </w:r>
    </w:p>
    <w:p w:rsidR="00232EEE" w:rsidRPr="00232EEE" w:rsidRDefault="00232EEE" w:rsidP="00232EEE">
      <w:pPr>
        <w:widowControl w:val="0"/>
        <w:autoSpaceDE w:val="0"/>
        <w:autoSpaceDN w:val="0"/>
        <w:adjustRightInd w:val="0"/>
        <w:spacing w:line="276" w:lineRule="auto"/>
        <w:ind w:left="720"/>
        <w:rPr>
          <w:szCs w:val="24"/>
          <w:lang w:val="en-US"/>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Protection of Public Assets and information)</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~DACCK01 - Application for a Construction Certificate</w:t>
      </w:r>
    </w:p>
    <w:p w:rsidR="00232EEE" w:rsidRPr="00232EEE" w:rsidRDefault="00232EEE" w:rsidP="00232EEE">
      <w:pPr>
        <w:tabs>
          <w:tab w:val="left" w:pos="1843"/>
        </w:tabs>
        <w:autoSpaceDE w:val="0"/>
        <w:autoSpaceDN w:val="0"/>
        <w:adjustRightInd w:val="0"/>
        <w:spacing w:line="276" w:lineRule="auto"/>
        <w:ind w:left="720"/>
        <w:rPr>
          <w:szCs w:val="24"/>
        </w:rPr>
      </w:pPr>
      <w:r w:rsidRPr="00232EEE">
        <w:rPr>
          <w:szCs w:val="24"/>
        </w:rPr>
        <w:t>The applicant must apply to Council or an Accredited Certifier for a Construction Certificate to carry out the relevant building works that are approved by this consent.  The details to be included in the application for a Construction Certificate are:</w:t>
      </w:r>
    </w:p>
    <w:p w:rsidR="00232EEE" w:rsidRPr="00232EEE" w:rsidRDefault="00232EEE" w:rsidP="00232EEE">
      <w:pPr>
        <w:tabs>
          <w:tab w:val="left" w:pos="709"/>
        </w:tabs>
        <w:autoSpaceDE w:val="0"/>
        <w:autoSpaceDN w:val="0"/>
        <w:adjustRightInd w:val="0"/>
        <w:spacing w:line="276" w:lineRule="auto"/>
        <w:ind w:left="1440" w:hanging="720"/>
        <w:rPr>
          <w:szCs w:val="24"/>
        </w:rPr>
      </w:pPr>
      <w:r w:rsidRPr="00232EEE">
        <w:rPr>
          <w:szCs w:val="24"/>
        </w:rPr>
        <w:t>(a)</w:t>
      </w:r>
      <w:r w:rsidRPr="00232EEE">
        <w:rPr>
          <w:szCs w:val="24"/>
        </w:rPr>
        <w:tab/>
        <w:t>Architectural plans and specifications complying with the Building Code of Australia (BCA), relevant Australian Standards, and the development consent and conditions.</w:t>
      </w:r>
    </w:p>
    <w:p w:rsidR="00232EEE" w:rsidRPr="00232EEE" w:rsidRDefault="00232EEE" w:rsidP="00232EEE">
      <w:pPr>
        <w:autoSpaceDE w:val="0"/>
        <w:autoSpaceDN w:val="0"/>
        <w:adjustRightInd w:val="0"/>
        <w:spacing w:line="276" w:lineRule="auto"/>
        <w:ind w:left="1440" w:hanging="720"/>
        <w:rPr>
          <w:szCs w:val="24"/>
        </w:rPr>
      </w:pPr>
      <w:r w:rsidRPr="00232EEE">
        <w:rPr>
          <w:szCs w:val="24"/>
        </w:rPr>
        <w:t>(b)</w:t>
      </w:r>
      <w:r w:rsidRPr="00232EEE">
        <w:rPr>
          <w:szCs w:val="24"/>
        </w:rPr>
        <w:tab/>
        <w:t>If Council issues the Construction Certificate, engineering details must be submitted for approval for all structural elements, including but not limited to, piers, footings, reinforced concrete slab, first floor joist layout, roof trusses, steel beams and the like. The details must be prepared by a practising consulting structural engineer.  Also a certificate from the engineer must be included certifying that the design fully complies with appropriate SAA Codes and Standards and the Building Code of Australia requirements.</w:t>
      </w:r>
    </w:p>
    <w:p w:rsidR="00232EEE" w:rsidRPr="00232EEE" w:rsidRDefault="00232EEE" w:rsidP="00232EEE">
      <w:pPr>
        <w:autoSpaceDE w:val="0"/>
        <w:autoSpaceDN w:val="0"/>
        <w:adjustRightInd w:val="0"/>
        <w:spacing w:line="276" w:lineRule="auto"/>
        <w:ind w:left="1440"/>
        <w:rPr>
          <w:szCs w:val="24"/>
        </w:rPr>
      </w:pPr>
      <w:r w:rsidRPr="00232EEE">
        <w:rPr>
          <w:b/>
          <w:bCs/>
          <w:szCs w:val="24"/>
        </w:rPr>
        <w:t>Note:</w:t>
      </w:r>
      <w:r w:rsidRPr="00232EEE">
        <w:rPr>
          <w:szCs w:val="24"/>
        </w:rPr>
        <w:t xml:space="preserve"> The engineer/s undertaking certification must be listed on the National Professional Engineers Register under the appropriate category.</w:t>
      </w:r>
    </w:p>
    <w:p w:rsidR="00232EEE" w:rsidRPr="00232EEE" w:rsidRDefault="00232EEE" w:rsidP="00232EEE">
      <w:pPr>
        <w:autoSpaceDE w:val="0"/>
        <w:autoSpaceDN w:val="0"/>
        <w:adjustRightInd w:val="0"/>
        <w:spacing w:line="276" w:lineRule="auto"/>
        <w:ind w:left="1440"/>
        <w:rPr>
          <w:szCs w:val="24"/>
        </w:rPr>
      </w:pPr>
    </w:p>
    <w:p w:rsidR="00232EEE" w:rsidRPr="00232EEE" w:rsidRDefault="00232EEE" w:rsidP="00232EEE">
      <w:pPr>
        <w:autoSpaceDE w:val="0"/>
        <w:autoSpaceDN w:val="0"/>
        <w:adjustRightInd w:val="0"/>
        <w:spacing w:line="276" w:lineRule="auto"/>
        <w:ind w:left="1440" w:hanging="720"/>
        <w:rPr>
          <w:szCs w:val="24"/>
        </w:rPr>
      </w:pPr>
      <w:r w:rsidRPr="00232EEE">
        <w:rPr>
          <w:szCs w:val="24"/>
        </w:rPr>
        <w:t>(c)</w:t>
      </w:r>
      <w:r w:rsidRPr="00232EEE">
        <w:rPr>
          <w:szCs w:val="24"/>
        </w:rPr>
        <w:tab/>
        <w:t>Geotechnical report for the site, prepared by a qualified geotechnical engineer detailing the foundation conditions of the site and solutions for consideration by a structural Engineer.</w:t>
      </w:r>
    </w:p>
    <w:p w:rsidR="00232EEE" w:rsidRPr="00232EEE" w:rsidRDefault="00232EEE" w:rsidP="00232EEE">
      <w:pPr>
        <w:autoSpaceDE w:val="0"/>
        <w:autoSpaceDN w:val="0"/>
        <w:adjustRightInd w:val="0"/>
        <w:spacing w:line="276" w:lineRule="auto"/>
        <w:ind w:left="1440" w:hanging="720"/>
        <w:rPr>
          <w:szCs w:val="24"/>
        </w:rPr>
      </w:pPr>
      <w:r w:rsidRPr="00232EEE">
        <w:rPr>
          <w:szCs w:val="24"/>
        </w:rPr>
        <w:t>(d)</w:t>
      </w:r>
      <w:r w:rsidRPr="00232EEE">
        <w:rPr>
          <w:szCs w:val="24"/>
        </w:rPr>
        <w:tab/>
        <w:t>Essential services plan outlining the existing and proposed fire safety measures.</w:t>
      </w:r>
    </w:p>
    <w:p w:rsidR="00232EEE" w:rsidRPr="00232EEE" w:rsidRDefault="00232EEE" w:rsidP="00232EEE">
      <w:pPr>
        <w:autoSpaceDE w:val="0"/>
        <w:autoSpaceDN w:val="0"/>
        <w:adjustRightInd w:val="0"/>
        <w:spacing w:line="276" w:lineRule="auto"/>
        <w:ind w:left="1440" w:hanging="720"/>
        <w:rPr>
          <w:szCs w:val="24"/>
        </w:rPr>
      </w:pPr>
      <w:r w:rsidRPr="00232EEE">
        <w:rPr>
          <w:szCs w:val="24"/>
        </w:rPr>
        <w:t>(e)</w:t>
      </w:r>
      <w:r w:rsidRPr="00232EEE">
        <w:rPr>
          <w:szCs w:val="24"/>
        </w:rPr>
        <w:tab/>
        <w:t>Disabled access provisions to common and public areas in accordance with AS1428.</w:t>
      </w:r>
    </w:p>
    <w:p w:rsidR="00232EEE" w:rsidRPr="00232EEE" w:rsidRDefault="00232EEE" w:rsidP="00232EEE">
      <w:pPr>
        <w:autoSpaceDE w:val="0"/>
        <w:autoSpaceDN w:val="0"/>
        <w:adjustRightInd w:val="0"/>
        <w:spacing w:line="276" w:lineRule="auto"/>
        <w:ind w:left="1440" w:hanging="720"/>
        <w:rPr>
          <w:szCs w:val="24"/>
        </w:rPr>
      </w:pPr>
      <w:r w:rsidRPr="00232EEE">
        <w:rPr>
          <w:szCs w:val="24"/>
        </w:rPr>
        <w:t>(f)</w:t>
      </w:r>
      <w:r w:rsidRPr="00232EEE">
        <w:rPr>
          <w:szCs w:val="24"/>
        </w:rPr>
        <w:tab/>
        <w:t>If an alternative solution to the “deemed to satisfy” provisions of BCA is proposed, the following details must be lodged:</w:t>
      </w:r>
    </w:p>
    <w:p w:rsidR="00232EEE" w:rsidRPr="00232EEE" w:rsidRDefault="00232EEE" w:rsidP="00232EEE">
      <w:pPr>
        <w:autoSpaceDE w:val="0"/>
        <w:autoSpaceDN w:val="0"/>
        <w:adjustRightInd w:val="0"/>
        <w:ind w:left="1865" w:hanging="425"/>
        <w:rPr>
          <w:szCs w:val="24"/>
        </w:rPr>
      </w:pPr>
      <w:r w:rsidRPr="00232EEE">
        <w:rPr>
          <w:rFonts w:ascii="Symbol" w:hAnsi="Symbol" w:cs="Symbol"/>
          <w:szCs w:val="24"/>
        </w:rPr>
        <w:t></w:t>
      </w:r>
      <w:r w:rsidRPr="00232EEE">
        <w:rPr>
          <w:rFonts w:ascii="Symbol" w:hAnsi="Symbol" w:cs="Symbol"/>
          <w:szCs w:val="24"/>
        </w:rPr>
        <w:tab/>
      </w:r>
      <w:r w:rsidRPr="00232EEE">
        <w:rPr>
          <w:szCs w:val="24"/>
        </w:rPr>
        <w:t>Performance requirements that the alternative solution intends to meet.</w:t>
      </w:r>
    </w:p>
    <w:p w:rsidR="00232EEE" w:rsidRPr="00232EEE" w:rsidRDefault="00232EEE" w:rsidP="00232EEE">
      <w:pPr>
        <w:autoSpaceDE w:val="0"/>
        <w:autoSpaceDN w:val="0"/>
        <w:adjustRightInd w:val="0"/>
        <w:ind w:left="1865" w:hanging="425"/>
        <w:rPr>
          <w:szCs w:val="24"/>
        </w:rPr>
      </w:pPr>
      <w:r w:rsidRPr="00232EEE">
        <w:rPr>
          <w:rFonts w:ascii="Symbol" w:hAnsi="Symbol" w:cs="Symbol"/>
          <w:szCs w:val="24"/>
        </w:rPr>
        <w:t></w:t>
      </w:r>
      <w:r w:rsidRPr="00232EEE">
        <w:rPr>
          <w:rFonts w:ascii="Symbol" w:hAnsi="Symbol" w:cs="Symbol"/>
          <w:szCs w:val="24"/>
        </w:rPr>
        <w:tab/>
      </w:r>
      <w:r w:rsidRPr="00232EEE">
        <w:rPr>
          <w:szCs w:val="24"/>
        </w:rPr>
        <w:t>Assessment methods used to determine compliance with the performance requirements, including if and how each performance objective impacts on other requirements of the BCA; and</w:t>
      </w:r>
    </w:p>
    <w:p w:rsidR="00232EEE" w:rsidRPr="00232EEE" w:rsidRDefault="00232EEE" w:rsidP="00232EEE">
      <w:pPr>
        <w:autoSpaceDE w:val="0"/>
        <w:autoSpaceDN w:val="0"/>
        <w:adjustRightInd w:val="0"/>
        <w:ind w:left="1865" w:hanging="425"/>
        <w:rPr>
          <w:szCs w:val="24"/>
        </w:rPr>
      </w:pPr>
      <w:r w:rsidRPr="00232EEE">
        <w:rPr>
          <w:rFonts w:ascii="Symbol" w:hAnsi="Symbol" w:cs="Symbol"/>
          <w:szCs w:val="24"/>
        </w:rPr>
        <w:t></w:t>
      </w:r>
      <w:r w:rsidRPr="00232EEE">
        <w:rPr>
          <w:rFonts w:ascii="Symbol" w:hAnsi="Symbol" w:cs="Symbol"/>
          <w:szCs w:val="24"/>
        </w:rPr>
        <w:tab/>
      </w:r>
      <w:r w:rsidRPr="00232EEE">
        <w:rPr>
          <w:szCs w:val="24"/>
        </w:rPr>
        <w:t>A statement about the person who prepared the alternate solution, indicating qualifications, experience, insurance details, and membership of an approved accreditation body</w:t>
      </w:r>
    </w:p>
    <w:p w:rsidR="00232EEE" w:rsidRPr="00232EEE" w:rsidRDefault="00232EEE" w:rsidP="00232EEE">
      <w:pPr>
        <w:tabs>
          <w:tab w:val="left" w:pos="1134"/>
        </w:tabs>
        <w:autoSpaceDE w:val="0"/>
        <w:autoSpaceDN w:val="0"/>
        <w:adjustRightInd w:val="0"/>
        <w:spacing w:line="276" w:lineRule="auto"/>
        <w:ind w:left="1865"/>
        <w:rPr>
          <w:szCs w:val="24"/>
        </w:rPr>
      </w:pPr>
      <w:r w:rsidRPr="00232EEE">
        <w:rPr>
          <w:b/>
          <w:bCs/>
          <w:szCs w:val="24"/>
        </w:rPr>
        <w:t>Note:</w:t>
      </w:r>
      <w:r w:rsidRPr="00232EEE">
        <w:rPr>
          <w:szCs w:val="24"/>
        </w:rPr>
        <w:t xml:space="preserve"> The performance-based application may be required to be reviewed by a suitably qualified independent body at the applicant's expense.  Any fees relating to any review are required to be paid </w:t>
      </w:r>
      <w:r w:rsidRPr="00232EEE">
        <w:rPr>
          <w:b/>
          <w:bCs/>
          <w:szCs w:val="24"/>
        </w:rPr>
        <w:t>prior to the issue of the Construction Certificate</w:t>
      </w:r>
      <w:r w:rsidRPr="00232EEE">
        <w:rPr>
          <w:szCs w:val="24"/>
        </w:rPr>
        <w:t>.</w:t>
      </w:r>
    </w:p>
    <w:p w:rsidR="00232EEE" w:rsidRPr="00232EEE" w:rsidRDefault="00232EEE" w:rsidP="00232EEE">
      <w:pPr>
        <w:tabs>
          <w:tab w:val="left" w:pos="1134"/>
        </w:tabs>
        <w:autoSpaceDE w:val="0"/>
        <w:autoSpaceDN w:val="0"/>
        <w:adjustRightInd w:val="0"/>
        <w:spacing w:line="276" w:lineRule="auto"/>
        <w:ind w:left="1865"/>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Statutory requirement)</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lastRenderedPageBreak/>
        <w:t>~DACCL01 - Detailed Stormwater Drainage System Design</w:t>
      </w:r>
    </w:p>
    <w:p w:rsidR="00232EEE" w:rsidRPr="00232EEE" w:rsidRDefault="00232EEE" w:rsidP="00232EEE">
      <w:pPr>
        <w:widowControl w:val="0"/>
        <w:autoSpaceDE w:val="0"/>
        <w:autoSpaceDN w:val="0"/>
        <w:adjustRightInd w:val="0"/>
        <w:ind w:left="431"/>
        <w:rPr>
          <w:szCs w:val="24"/>
          <w:lang w:val="en-US"/>
        </w:rPr>
      </w:pPr>
      <w:r w:rsidRPr="00232EEE">
        <w:rPr>
          <w:b/>
          <w:bCs/>
          <w:szCs w:val="24"/>
          <w:lang w:val="en-US"/>
        </w:rPr>
        <w:t>Prior to the issue of the Construction Certificate</w:t>
      </w:r>
      <w:r w:rsidRPr="00232EEE">
        <w:rPr>
          <w:szCs w:val="24"/>
          <w:lang w:val="en-US"/>
        </w:rPr>
        <w:t xml:space="preserve"> a detailed stormwater drainage plan for the safe disposal of stormwater from the site, prepared in accordance with Council’s “Appendix 2 - Engineering Specifications of the Canada Bay Development Control Plan” shall be submitted to, and approved by, the Accredited Certifier.  The stormwater drainage plan shall be certified by a Professional Civil Engineer whose qualifications are recognised by, and who is a current member of, Engineers Australia.</w:t>
      </w:r>
    </w:p>
    <w:p w:rsidR="00232EEE" w:rsidRPr="00232EEE" w:rsidRDefault="00232EEE" w:rsidP="00232EEE">
      <w:pPr>
        <w:widowControl w:val="0"/>
        <w:autoSpaceDE w:val="0"/>
        <w:autoSpaceDN w:val="0"/>
        <w:adjustRightInd w:val="0"/>
        <w:ind w:left="431"/>
        <w:rPr>
          <w:szCs w:val="24"/>
          <w:lang w:val="en-US"/>
        </w:rPr>
      </w:pPr>
    </w:p>
    <w:p w:rsidR="00232EEE" w:rsidRPr="00232EEE" w:rsidRDefault="00232EEE" w:rsidP="00232EEE">
      <w:pPr>
        <w:widowControl w:val="0"/>
        <w:autoSpaceDE w:val="0"/>
        <w:autoSpaceDN w:val="0"/>
        <w:adjustRightInd w:val="0"/>
        <w:ind w:left="431"/>
        <w:rPr>
          <w:szCs w:val="24"/>
          <w:lang w:val="en-US"/>
        </w:rPr>
      </w:pPr>
      <w:r w:rsidRPr="00232EEE">
        <w:rPr>
          <w:szCs w:val="24"/>
          <w:lang w:val="en-US"/>
        </w:rPr>
        <w:t>Should any changes be required to the approved stormwater drainage plan, the amended design shall achieve equivalent performance standards in accordance with Council's “Appendix 2 - Engineering Specifications of the Canada Bay Development Control Plan”.</w:t>
      </w:r>
    </w:p>
    <w:p w:rsidR="00232EEE" w:rsidRPr="00232EEE" w:rsidRDefault="00232EEE" w:rsidP="00232EEE">
      <w:pPr>
        <w:widowControl w:val="0"/>
        <w:autoSpaceDE w:val="0"/>
        <w:autoSpaceDN w:val="0"/>
        <w:adjustRightInd w:val="0"/>
        <w:ind w:left="431"/>
        <w:rPr>
          <w:szCs w:val="24"/>
          <w:lang w:val="en-US"/>
        </w:rPr>
      </w:pPr>
    </w:p>
    <w:p w:rsidR="00232EEE" w:rsidRPr="00232EEE" w:rsidRDefault="00232EEE" w:rsidP="00232EEE">
      <w:pPr>
        <w:widowControl w:val="0"/>
        <w:autoSpaceDE w:val="0"/>
        <w:autoSpaceDN w:val="0"/>
        <w:adjustRightInd w:val="0"/>
        <w:ind w:left="431"/>
        <w:rPr>
          <w:szCs w:val="24"/>
          <w:lang w:val="en-US"/>
        </w:rPr>
      </w:pPr>
      <w:r w:rsidRPr="00232EEE">
        <w:rPr>
          <w:b/>
          <w:bCs/>
          <w:szCs w:val="24"/>
          <w:lang w:val="en-US"/>
        </w:rPr>
        <w:t>Important Note:</w:t>
      </w:r>
      <w:r w:rsidRPr="00232EEE">
        <w:rPr>
          <w:szCs w:val="24"/>
          <w:lang w:val="en-US"/>
        </w:rPr>
        <w:t xml:space="preserve"> Construction Certificate Approval does not include approval for works external to the property. Where the proposed design extends beyond the property boundary, separate approval under Section 138 of the Roads Act 1993, must be obtained from Council prior to the commencement of works.</w:t>
      </w:r>
    </w:p>
    <w:p w:rsidR="00232EEE" w:rsidRPr="00232EEE" w:rsidRDefault="00232EEE" w:rsidP="00232EEE">
      <w:pPr>
        <w:widowControl w:val="0"/>
        <w:autoSpaceDE w:val="0"/>
        <w:autoSpaceDN w:val="0"/>
        <w:adjustRightInd w:val="0"/>
        <w:ind w:left="431"/>
        <w:rPr>
          <w:szCs w:val="24"/>
          <w:lang w:val="en-US"/>
        </w:rPr>
      </w:pPr>
    </w:p>
    <w:p w:rsidR="00232EEE" w:rsidRPr="00232EEE" w:rsidRDefault="00232EEE" w:rsidP="00232EEE">
      <w:pPr>
        <w:widowControl w:val="0"/>
        <w:autoSpaceDE w:val="0"/>
        <w:autoSpaceDN w:val="0"/>
        <w:adjustRightInd w:val="0"/>
        <w:ind w:left="431"/>
        <w:rPr>
          <w:szCs w:val="24"/>
          <w:lang w:val="en-US"/>
        </w:rPr>
      </w:pPr>
      <w:r w:rsidRPr="00232EEE">
        <w:rPr>
          <w:szCs w:val="24"/>
          <w:lang w:val="en-US"/>
        </w:rPr>
        <w:t>The applicant is advised to contact Council for clarification of proposed works for which approval under Section 138 applies.</w:t>
      </w:r>
    </w:p>
    <w:p w:rsidR="00232EEE" w:rsidRPr="00232EEE" w:rsidRDefault="00232EEE" w:rsidP="00232EEE">
      <w:pPr>
        <w:widowControl w:val="0"/>
        <w:autoSpaceDE w:val="0"/>
        <w:autoSpaceDN w:val="0"/>
        <w:adjustRightInd w:val="0"/>
        <w:ind w:left="431"/>
        <w:rPr>
          <w:szCs w:val="24"/>
          <w:lang w:val="en-US"/>
        </w:rPr>
      </w:pPr>
    </w:p>
    <w:p w:rsidR="00232EEE" w:rsidRDefault="00232EEE" w:rsidP="00232EEE">
      <w:pPr>
        <w:widowControl w:val="0"/>
        <w:autoSpaceDE w:val="0"/>
        <w:autoSpaceDN w:val="0"/>
        <w:adjustRightInd w:val="0"/>
        <w:ind w:left="431"/>
        <w:rPr>
          <w:i/>
          <w:iCs/>
          <w:szCs w:val="24"/>
          <w:lang w:val="en-US"/>
        </w:rPr>
      </w:pPr>
      <w:r w:rsidRPr="00232EEE">
        <w:rPr>
          <w:i/>
          <w:iCs/>
          <w:szCs w:val="24"/>
          <w:lang w:val="en-US"/>
        </w:rPr>
        <w:t>(Reason:  Stormwater management)</w:t>
      </w:r>
    </w:p>
    <w:p w:rsidR="00232EEE" w:rsidRPr="00232EEE" w:rsidRDefault="00232EEE" w:rsidP="00232EEE">
      <w:pPr>
        <w:widowControl w:val="0"/>
        <w:autoSpaceDE w:val="0"/>
        <w:autoSpaceDN w:val="0"/>
        <w:adjustRightInd w:val="0"/>
        <w:ind w:left="431"/>
        <w:rPr>
          <w:i/>
          <w:iCs/>
          <w:szCs w:val="24"/>
          <w:lang w:val="en-US"/>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~DACCL02 - Certification of the Stormwater Drainage System Design</w:t>
      </w:r>
    </w:p>
    <w:p w:rsidR="00232EEE" w:rsidRPr="00232EEE" w:rsidRDefault="00232EEE" w:rsidP="00232EEE">
      <w:pPr>
        <w:widowControl w:val="0"/>
        <w:autoSpaceDE w:val="0"/>
        <w:autoSpaceDN w:val="0"/>
        <w:adjustRightInd w:val="0"/>
        <w:ind w:left="431"/>
        <w:rPr>
          <w:szCs w:val="24"/>
          <w:lang w:val="en-US"/>
        </w:rPr>
      </w:pPr>
      <w:r w:rsidRPr="00232EEE">
        <w:rPr>
          <w:szCs w:val="24"/>
          <w:lang w:val="en-US"/>
        </w:rPr>
        <w:t xml:space="preserve">Certification of the proposed stormwater design shall be obtained from a Professional Civil Engineer whose qualifications are recognised by, and who is a current member of, Engineers Australia and shall certify that the proposed stormwater drainage system has been designed in accordance with Council’s “Appendix 2 - Engineering Specifications of the Canada Bay Development Control Plan”.  The certified design shall be submitted to the Principal Certifying Authority </w:t>
      </w:r>
      <w:r w:rsidRPr="00232EEE">
        <w:rPr>
          <w:b/>
          <w:bCs/>
          <w:szCs w:val="24"/>
          <w:lang w:val="en-US"/>
        </w:rPr>
        <w:t>prior to the issue of the Construction Certificate</w:t>
      </w:r>
      <w:r w:rsidRPr="00232EEE">
        <w:rPr>
          <w:szCs w:val="24"/>
          <w:lang w:val="en-US"/>
        </w:rPr>
        <w:t xml:space="preserve">.  </w:t>
      </w:r>
    </w:p>
    <w:p w:rsidR="00232EEE" w:rsidRPr="00232EEE" w:rsidRDefault="00232EEE" w:rsidP="00232EEE">
      <w:pPr>
        <w:widowControl w:val="0"/>
        <w:autoSpaceDE w:val="0"/>
        <w:autoSpaceDN w:val="0"/>
        <w:adjustRightInd w:val="0"/>
        <w:ind w:left="431"/>
        <w:rPr>
          <w:szCs w:val="24"/>
          <w:lang w:val="en-US"/>
        </w:rPr>
      </w:pPr>
    </w:p>
    <w:p w:rsidR="00232EEE" w:rsidRDefault="00232EEE" w:rsidP="00232EEE">
      <w:pPr>
        <w:widowControl w:val="0"/>
        <w:autoSpaceDE w:val="0"/>
        <w:autoSpaceDN w:val="0"/>
        <w:adjustRightInd w:val="0"/>
        <w:ind w:left="431"/>
        <w:rPr>
          <w:i/>
          <w:iCs/>
          <w:szCs w:val="24"/>
          <w:lang w:val="en-US"/>
        </w:rPr>
      </w:pPr>
      <w:r w:rsidRPr="00232EEE">
        <w:rPr>
          <w:i/>
          <w:iCs/>
          <w:szCs w:val="24"/>
          <w:lang w:val="en-US"/>
        </w:rPr>
        <w:t>(Reason:  Adequate stormwater management)</w:t>
      </w:r>
    </w:p>
    <w:p w:rsidR="00232EEE" w:rsidRPr="00232EEE" w:rsidRDefault="00232EEE" w:rsidP="00232EEE">
      <w:pPr>
        <w:widowControl w:val="0"/>
        <w:autoSpaceDE w:val="0"/>
        <w:autoSpaceDN w:val="0"/>
        <w:adjustRightInd w:val="0"/>
        <w:ind w:left="431"/>
        <w:rPr>
          <w:i/>
          <w:iCs/>
          <w:szCs w:val="24"/>
          <w:lang w:val="en-US"/>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 xml:space="preserve">~DACCL04 - Erosion and sedimentation controls </w:t>
      </w:r>
    </w:p>
    <w:p w:rsidR="00232EEE" w:rsidRPr="00232EEE" w:rsidRDefault="00232EEE" w:rsidP="00232EEE">
      <w:pPr>
        <w:autoSpaceDE w:val="0"/>
        <w:autoSpaceDN w:val="0"/>
        <w:adjustRightInd w:val="0"/>
        <w:spacing w:line="276" w:lineRule="auto"/>
        <w:ind w:left="720"/>
        <w:rPr>
          <w:szCs w:val="24"/>
        </w:rPr>
      </w:pPr>
      <w:r w:rsidRPr="00232EEE">
        <w:rPr>
          <w:szCs w:val="24"/>
        </w:rPr>
        <w:t>Erosion and sedimentation controls must be provided to ensure:</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(a)</w:t>
      </w:r>
      <w:r w:rsidRPr="00232EEE">
        <w:rPr>
          <w:szCs w:val="24"/>
        </w:rPr>
        <w:tab/>
        <w:t>Compliance with the approved Soil and Water Management Plan</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(b)</w:t>
      </w:r>
      <w:r w:rsidRPr="00232EEE">
        <w:rPr>
          <w:szCs w:val="24"/>
        </w:rPr>
        <w:tab/>
        <w:t>Removal or disturbance of vegetation and top soil is confined to within 3m of the approved building area (no trees to be removed without approval)</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(c)</w:t>
      </w:r>
      <w:r w:rsidRPr="00232EEE">
        <w:rPr>
          <w:szCs w:val="24"/>
        </w:rPr>
        <w:tab/>
        <w:t>All uncontaminated run-off is diverted around cleared or disturbed areas</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(d)</w:t>
      </w:r>
      <w:r w:rsidRPr="00232EEE">
        <w:rPr>
          <w:szCs w:val="24"/>
        </w:rPr>
        <w:tab/>
        <w:t>Silt fences or other devices are installed to prevent sediment and other debris escaping from the cleared or disturbed areas into drainage systems or waterways</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(e)</w:t>
      </w:r>
      <w:r w:rsidRPr="00232EEE">
        <w:rPr>
          <w:szCs w:val="24"/>
        </w:rPr>
        <w:tab/>
        <w:t>All erosion and sediment controls are fully maintained for the duration of demolition/ development works</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(f)</w:t>
      </w:r>
      <w:r w:rsidRPr="00232EEE">
        <w:rPr>
          <w:szCs w:val="24"/>
        </w:rPr>
        <w:tab/>
        <w:t>Controls are put into place to prevent tracking of sediment by vehicles onto adjoining roadways</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(g)</w:t>
      </w:r>
      <w:r w:rsidRPr="00232EEE">
        <w:rPr>
          <w:szCs w:val="24"/>
        </w:rPr>
        <w:tab/>
        <w:t>All disturbed areas are rendered erosion-resistant by turfing, mulching, paving or similar</w:t>
      </w:r>
    </w:p>
    <w:p w:rsidR="00232EEE" w:rsidRPr="00232EEE" w:rsidRDefault="00232EEE" w:rsidP="00232EEE">
      <w:pPr>
        <w:tabs>
          <w:tab w:val="left" w:pos="720"/>
        </w:tabs>
        <w:autoSpaceDE w:val="0"/>
        <w:autoSpaceDN w:val="0"/>
        <w:adjustRightInd w:val="0"/>
        <w:spacing w:line="276" w:lineRule="auto"/>
        <w:ind w:left="1440" w:hanging="720"/>
        <w:rPr>
          <w:i/>
          <w:iCs/>
          <w:szCs w:val="24"/>
        </w:rPr>
      </w:pPr>
      <w:r w:rsidRPr="00232EEE">
        <w:rPr>
          <w:szCs w:val="24"/>
        </w:rPr>
        <w:lastRenderedPageBreak/>
        <w:t>(h)</w:t>
      </w:r>
      <w:r w:rsidRPr="00232EEE">
        <w:rPr>
          <w:szCs w:val="24"/>
        </w:rPr>
        <w:tab/>
        <w:t xml:space="preserve">All water pumped or otherwise removed from excavations or basement areas is filtered to achieve suspended solids/non filterable residue levels complying with the </w:t>
      </w:r>
      <w:r w:rsidRPr="00232EEE">
        <w:rPr>
          <w:i/>
          <w:iCs/>
          <w:szCs w:val="24"/>
        </w:rPr>
        <w:t>Australian Water Quality guidelines for Fresh and Marine Waters</w:t>
      </w:r>
    </w:p>
    <w:p w:rsidR="00232EEE" w:rsidRPr="00232EEE" w:rsidRDefault="00232EEE" w:rsidP="00232EEE">
      <w:pPr>
        <w:tabs>
          <w:tab w:val="left" w:pos="720"/>
        </w:tabs>
        <w:autoSpaceDE w:val="0"/>
        <w:autoSpaceDN w:val="0"/>
        <w:adjustRightInd w:val="0"/>
        <w:spacing w:line="276" w:lineRule="auto"/>
        <w:ind w:left="1440" w:hanging="720"/>
        <w:rPr>
          <w:szCs w:val="24"/>
        </w:rPr>
      </w:pPr>
      <w:r w:rsidRPr="00232EEE">
        <w:rPr>
          <w:szCs w:val="24"/>
        </w:rPr>
        <w:t>(i)</w:t>
      </w:r>
      <w:r w:rsidRPr="00232EEE">
        <w:rPr>
          <w:szCs w:val="24"/>
        </w:rPr>
        <w:tab/>
        <w:t>Pumped or overland flows of water are discharged so as not to cause, permit or allow erosion before the commencement of work (and until issue of the occupation certificate).</w:t>
      </w:r>
    </w:p>
    <w:p w:rsidR="00232EEE" w:rsidRPr="00232EEE" w:rsidRDefault="00232EEE" w:rsidP="00232EEE">
      <w:pPr>
        <w:tabs>
          <w:tab w:val="left" w:pos="720"/>
        </w:tabs>
        <w:autoSpaceDE w:val="0"/>
        <w:autoSpaceDN w:val="0"/>
        <w:adjustRightInd w:val="0"/>
        <w:spacing w:line="276" w:lineRule="auto"/>
        <w:ind w:left="1440" w:hanging="720"/>
        <w:rPr>
          <w:szCs w:val="24"/>
        </w:rPr>
      </w:pPr>
    </w:p>
    <w:p w:rsidR="00232EEE" w:rsidRPr="00232EEE" w:rsidRDefault="00232EEE" w:rsidP="00232EEE">
      <w:pPr>
        <w:tabs>
          <w:tab w:val="right" w:pos="9000"/>
        </w:tabs>
        <w:autoSpaceDE w:val="0"/>
        <w:autoSpaceDN w:val="0"/>
        <w:adjustRightInd w:val="0"/>
        <w:spacing w:line="276" w:lineRule="auto"/>
        <w:ind w:left="720" w:right="29"/>
        <w:rPr>
          <w:szCs w:val="24"/>
        </w:rPr>
      </w:pPr>
      <w:r w:rsidRPr="00232EEE">
        <w:rPr>
          <w:szCs w:val="24"/>
        </w:rPr>
        <w:t xml:space="preserve">Details of the proposed soil erosion and sedimentation controls to be implemented on site must be submitted </w:t>
      </w:r>
      <w:r w:rsidRPr="00232EEE">
        <w:rPr>
          <w:b/>
          <w:bCs/>
          <w:szCs w:val="24"/>
        </w:rPr>
        <w:t>with the Construction Certificate Application</w:t>
      </w:r>
      <w:r w:rsidRPr="00232EEE">
        <w:rPr>
          <w:szCs w:val="24"/>
        </w:rPr>
        <w:t>.  Under no circumstances may any works commence prior to these details being approved by the Accredited Certifier and the controls being in place on the site</w:t>
      </w:r>
    </w:p>
    <w:p w:rsidR="00232EEE" w:rsidRPr="00232EEE" w:rsidRDefault="00232EEE" w:rsidP="00232EEE">
      <w:pPr>
        <w:tabs>
          <w:tab w:val="right" w:pos="9000"/>
        </w:tabs>
        <w:autoSpaceDE w:val="0"/>
        <w:autoSpaceDN w:val="0"/>
        <w:adjustRightInd w:val="0"/>
        <w:spacing w:line="276" w:lineRule="auto"/>
        <w:ind w:left="720" w:right="29"/>
        <w:rPr>
          <w:b/>
          <w:bCs/>
          <w:szCs w:val="24"/>
          <w:u w:val="single"/>
        </w:rPr>
      </w:pPr>
    </w:p>
    <w:p w:rsidR="00232EEE" w:rsidRDefault="00232EEE" w:rsidP="00232EEE">
      <w:pPr>
        <w:tabs>
          <w:tab w:val="left" w:pos="2268"/>
        </w:tabs>
        <w:autoSpaceDE w:val="0"/>
        <w:autoSpaceDN w:val="0"/>
        <w:adjustRightInd w:val="0"/>
        <w:spacing w:line="276" w:lineRule="auto"/>
        <w:ind w:left="720"/>
        <w:rPr>
          <w:i/>
          <w:iCs/>
          <w:color w:val="000000"/>
          <w:szCs w:val="24"/>
          <w:lang w:val="en-US"/>
        </w:rPr>
      </w:pPr>
      <w:r w:rsidRPr="00232EEE">
        <w:rPr>
          <w:i/>
          <w:iCs/>
          <w:color w:val="000000"/>
          <w:szCs w:val="24"/>
          <w:lang w:val="en-US"/>
        </w:rPr>
        <w:t>(Reason:  Environmental protection)</w:t>
      </w:r>
    </w:p>
    <w:p w:rsidR="00232EEE" w:rsidRPr="00232EEE" w:rsidRDefault="00232EEE" w:rsidP="00232EEE">
      <w:pPr>
        <w:tabs>
          <w:tab w:val="left" w:pos="2268"/>
        </w:tabs>
        <w:autoSpaceDE w:val="0"/>
        <w:autoSpaceDN w:val="0"/>
        <w:adjustRightInd w:val="0"/>
        <w:spacing w:line="276" w:lineRule="auto"/>
        <w:ind w:left="720"/>
        <w:rPr>
          <w:i/>
          <w:iCs/>
          <w:color w:val="000000"/>
          <w:szCs w:val="24"/>
          <w:lang w:val="en-US"/>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~DACCL06 - Rainwater Harvesting</w:t>
      </w: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A rainwater harvesting system shall be provided in accordance with either the BASIX minimum requirements, any relevant Council Rainwater Re-use Policy and/or “</w:t>
      </w:r>
      <w:r w:rsidRPr="00232EEE">
        <w:rPr>
          <w:color w:val="333333"/>
          <w:szCs w:val="24"/>
          <w:lang w:val="en"/>
        </w:rPr>
        <w:t>Appendix 2 - Engineering Specifications of the Canada Bay Development Control Plan</w:t>
      </w:r>
      <w:r w:rsidRPr="00232EEE">
        <w:rPr>
          <w:szCs w:val="24"/>
        </w:rPr>
        <w:t xml:space="preserve">”, whichever is applicable. </w:t>
      </w:r>
      <w:r w:rsidRPr="00232EEE">
        <w:rPr>
          <w:color w:val="000080"/>
          <w:szCs w:val="24"/>
        </w:rPr>
        <w:t xml:space="preserve"> </w:t>
      </w:r>
      <w:r w:rsidRPr="00232EEE">
        <w:rPr>
          <w:szCs w:val="24"/>
        </w:rPr>
        <w:t xml:space="preserve">A detailed stormwater plan showing the proposed re-use system shall be submitted and approved by Council or an Accredited Certifier </w:t>
      </w:r>
      <w:r w:rsidRPr="00232EEE">
        <w:rPr>
          <w:b/>
          <w:bCs/>
          <w:szCs w:val="24"/>
        </w:rPr>
        <w:t>prior to the issue of the Construction Certificate</w:t>
      </w:r>
      <w:r w:rsidRPr="00232EEE">
        <w:rPr>
          <w:szCs w:val="24"/>
        </w:rPr>
        <w:t>.</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Default="00232EEE" w:rsidP="00232EEE">
      <w:pPr>
        <w:widowControl w:val="0"/>
        <w:tabs>
          <w:tab w:val="left" w:pos="2268"/>
        </w:tabs>
        <w:autoSpaceDE w:val="0"/>
        <w:autoSpaceDN w:val="0"/>
        <w:adjustRightInd w:val="0"/>
        <w:spacing w:line="276" w:lineRule="auto"/>
        <w:ind w:left="720"/>
        <w:rPr>
          <w:i/>
          <w:iCs/>
          <w:szCs w:val="24"/>
        </w:rPr>
      </w:pPr>
      <w:r w:rsidRPr="00232EEE">
        <w:rPr>
          <w:i/>
          <w:iCs/>
          <w:szCs w:val="24"/>
        </w:rPr>
        <w:t>(Reason: Compliance and Amenity)</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~DACCL07 - Silt Arrestors and Gross Pollutant Traps</w:t>
      </w: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Silt and gross pollutant traps shall be fitted in all stormwater pits, designed in accordance with Council’s “</w:t>
      </w:r>
      <w:r w:rsidRPr="00232EEE">
        <w:rPr>
          <w:color w:val="333333"/>
          <w:szCs w:val="24"/>
          <w:lang w:val="en"/>
        </w:rPr>
        <w:t>Appendix 2 - Engineering Specifications of the Canada Bay Development Control Plan</w:t>
      </w:r>
      <w:r w:rsidRPr="00232EEE">
        <w:rPr>
          <w:szCs w:val="24"/>
        </w:rPr>
        <w:t xml:space="preserve">” and to the satisfaction of Council or an Accredited Certifier. Details are to be submitted with the design </w:t>
      </w:r>
      <w:r w:rsidRPr="00232EEE">
        <w:rPr>
          <w:b/>
          <w:bCs/>
          <w:szCs w:val="24"/>
        </w:rPr>
        <w:t>prior to the issue of the Construction Certificate</w:t>
      </w:r>
      <w:r w:rsidRPr="00232EEE">
        <w:rPr>
          <w:szCs w:val="24"/>
        </w:rPr>
        <w:t>.</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Default="00232EEE" w:rsidP="00232EEE">
      <w:pPr>
        <w:widowControl w:val="0"/>
        <w:tabs>
          <w:tab w:val="left" w:pos="2268"/>
        </w:tabs>
        <w:autoSpaceDE w:val="0"/>
        <w:autoSpaceDN w:val="0"/>
        <w:adjustRightInd w:val="0"/>
        <w:spacing w:line="276" w:lineRule="auto"/>
        <w:ind w:left="720"/>
        <w:rPr>
          <w:i/>
          <w:iCs/>
          <w:szCs w:val="24"/>
        </w:rPr>
      </w:pPr>
      <w:r w:rsidRPr="00232EEE">
        <w:rPr>
          <w:i/>
          <w:iCs/>
          <w:szCs w:val="24"/>
        </w:rPr>
        <w:t>(Reason:  Environmental Protection)</w:t>
      </w:r>
    </w:p>
    <w:p w:rsidR="00232EEE" w:rsidRPr="00232EEE" w:rsidRDefault="00232EEE" w:rsidP="00232EEE">
      <w:pPr>
        <w:widowControl w:val="0"/>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~DACCM01 - Dilapidation Report</w:t>
      </w: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 xml:space="preserve">A Dilapidation Report is to be undertaken on all properties, which in the opinion of a suitably qualified engineer, could be potentially affected by the construction of the project. The Dilapidation Report shall be carried out </w:t>
      </w:r>
      <w:r w:rsidRPr="00232EEE">
        <w:rPr>
          <w:b/>
          <w:bCs/>
          <w:szCs w:val="24"/>
        </w:rPr>
        <w:t>prior to the issue of the Construction Certificate</w:t>
      </w:r>
      <w:r w:rsidRPr="00232EEE">
        <w:rPr>
          <w:szCs w:val="24"/>
        </w:rPr>
        <w:t xml:space="preserve">. </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The Dilapidation Report is to be prepared by a suitably Qualified Chartered Professional Civil or Structural Engineer with current Institution of Engineers, Australia Corporate Membership and registered on the National Engineers Register (NER) or Geotechnical Practitioner.</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The Report shall cover structural and geotechnical factors likely to arise from the development.</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A copy of this Report shall be submitted to the owners of all properties inspected and Council as a record.</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The person having the benefit of the development consent must, at their own cost, rectify any damage caused to other properties during the construction of the project.</w:t>
      </w:r>
    </w:p>
    <w:p w:rsidR="00232EEE" w:rsidRPr="00232EEE" w:rsidRDefault="00232EEE" w:rsidP="00232EEE">
      <w:pPr>
        <w:widowControl w:val="0"/>
        <w:tabs>
          <w:tab w:val="left" w:pos="2268"/>
        </w:tabs>
        <w:autoSpaceDE w:val="0"/>
        <w:autoSpaceDN w:val="0"/>
        <w:adjustRightInd w:val="0"/>
        <w:spacing w:line="276" w:lineRule="auto"/>
        <w:ind w:left="720"/>
        <w:rPr>
          <w:szCs w:val="24"/>
        </w:rPr>
      </w:pPr>
    </w:p>
    <w:p w:rsidR="00232EEE" w:rsidRDefault="00232EEE" w:rsidP="00232EEE">
      <w:pPr>
        <w:widowControl w:val="0"/>
        <w:tabs>
          <w:tab w:val="left" w:pos="2268"/>
        </w:tabs>
        <w:autoSpaceDE w:val="0"/>
        <w:autoSpaceDN w:val="0"/>
        <w:adjustRightInd w:val="0"/>
        <w:spacing w:line="276" w:lineRule="auto"/>
        <w:ind w:left="720"/>
        <w:rPr>
          <w:i/>
          <w:iCs/>
          <w:szCs w:val="24"/>
        </w:rPr>
      </w:pPr>
      <w:r w:rsidRPr="00232EEE">
        <w:rPr>
          <w:i/>
          <w:iCs/>
          <w:szCs w:val="24"/>
        </w:rPr>
        <w:t>(Reason:  Safety)</w:t>
      </w:r>
    </w:p>
    <w:p w:rsidR="00232EEE" w:rsidRPr="00232EEE" w:rsidRDefault="00232EEE" w:rsidP="00232EEE">
      <w:pPr>
        <w:widowControl w:val="0"/>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~DACCM04 - Support and Protection for Neighbouring Buildings</w:t>
      </w:r>
    </w:p>
    <w:p w:rsidR="00232EEE" w:rsidRPr="00232EEE" w:rsidRDefault="00232EEE" w:rsidP="00232EEE">
      <w:pPr>
        <w:widowControl w:val="0"/>
        <w:tabs>
          <w:tab w:val="left" w:pos="1860"/>
          <w:tab w:val="right" w:pos="9000"/>
        </w:tabs>
        <w:autoSpaceDE w:val="0"/>
        <w:autoSpaceDN w:val="0"/>
        <w:adjustRightInd w:val="0"/>
        <w:spacing w:line="276" w:lineRule="auto"/>
        <w:ind w:left="720" w:right="29"/>
        <w:rPr>
          <w:szCs w:val="24"/>
        </w:rPr>
      </w:pPr>
      <w:r w:rsidRPr="00232EEE">
        <w:rPr>
          <w:szCs w:val="24"/>
        </w:rPr>
        <w:t xml:space="preserve">If an excavation associated with the approved development extends below the level of the base of the footings of a building on an adjoining allotment of land, the person having the benefit of the development consent must, at the person’s own expense, comply with the requirements of clause 98E of the Environmental Planning and Assessment Regulation 2000, including: </w:t>
      </w:r>
    </w:p>
    <w:p w:rsidR="00232EEE" w:rsidRPr="00232EEE" w:rsidRDefault="00232EEE" w:rsidP="00232EEE">
      <w:pPr>
        <w:widowControl w:val="0"/>
        <w:autoSpaceDE w:val="0"/>
        <w:autoSpaceDN w:val="0"/>
        <w:adjustRightInd w:val="0"/>
        <w:spacing w:line="276" w:lineRule="auto"/>
        <w:ind w:left="1287" w:hanging="567"/>
        <w:rPr>
          <w:szCs w:val="24"/>
        </w:rPr>
      </w:pPr>
      <w:r w:rsidRPr="00232EEE">
        <w:rPr>
          <w:szCs w:val="24"/>
        </w:rPr>
        <w:t>(1)</w:t>
      </w:r>
      <w:r w:rsidRPr="00232EEE">
        <w:rPr>
          <w:szCs w:val="24"/>
        </w:rPr>
        <w:tab/>
        <w:t>(a)  protect and support the adjoining premises from possible damage from the excavation, and</w:t>
      </w:r>
    </w:p>
    <w:p w:rsidR="00232EEE" w:rsidRPr="00232EEE" w:rsidRDefault="00232EEE" w:rsidP="00232EEE">
      <w:pPr>
        <w:widowControl w:val="0"/>
        <w:autoSpaceDE w:val="0"/>
        <w:autoSpaceDN w:val="0"/>
        <w:adjustRightInd w:val="0"/>
        <w:spacing w:line="276" w:lineRule="auto"/>
        <w:ind w:left="1287"/>
        <w:rPr>
          <w:szCs w:val="24"/>
        </w:rPr>
      </w:pPr>
      <w:r w:rsidRPr="00232EEE">
        <w:rPr>
          <w:szCs w:val="24"/>
        </w:rPr>
        <w:t>(b)  where necessary, underpin the adjoining premises to prevent any such damage.</w:t>
      </w:r>
    </w:p>
    <w:p w:rsidR="00232EEE" w:rsidRPr="00232EEE" w:rsidRDefault="00232EEE" w:rsidP="00232EEE">
      <w:pPr>
        <w:widowControl w:val="0"/>
        <w:autoSpaceDE w:val="0"/>
        <w:autoSpaceDN w:val="0"/>
        <w:adjustRightInd w:val="0"/>
        <w:spacing w:line="276" w:lineRule="auto"/>
        <w:ind w:left="1287" w:hanging="567"/>
        <w:rPr>
          <w:szCs w:val="24"/>
        </w:rPr>
      </w:pPr>
      <w:r w:rsidRPr="00232EEE">
        <w:rPr>
          <w:szCs w:val="24"/>
        </w:rPr>
        <w:t>(2)</w:t>
      </w:r>
      <w:r w:rsidRPr="00232EEE">
        <w:rPr>
          <w:szCs w:val="24"/>
        </w:rPr>
        <w:tab/>
        <w:t>The condition referred to in subclause (1) does not apply if the person having the benefit of the development consent owns the adjoining land or the owner of the adjoining land has given consent in writing to that condition not applying.</w:t>
      </w:r>
    </w:p>
    <w:p w:rsidR="00232EEE" w:rsidRPr="00232EEE" w:rsidRDefault="00232EEE" w:rsidP="00232EEE">
      <w:pPr>
        <w:widowControl w:val="0"/>
        <w:tabs>
          <w:tab w:val="left" w:pos="1860"/>
          <w:tab w:val="right" w:pos="9000"/>
        </w:tabs>
        <w:autoSpaceDE w:val="0"/>
        <w:autoSpaceDN w:val="0"/>
        <w:adjustRightInd w:val="0"/>
        <w:spacing w:line="276" w:lineRule="auto"/>
        <w:ind w:left="720" w:right="29"/>
        <w:rPr>
          <w:b/>
          <w:bCs/>
          <w:szCs w:val="24"/>
        </w:rPr>
      </w:pPr>
      <w:r w:rsidRPr="00232EEE">
        <w:rPr>
          <w:szCs w:val="24"/>
        </w:rPr>
        <w:t xml:space="preserve">Details shall be submitted to the Accredited Certifier </w:t>
      </w:r>
      <w:r w:rsidRPr="00232EEE">
        <w:rPr>
          <w:b/>
          <w:bCs/>
          <w:szCs w:val="24"/>
        </w:rPr>
        <w:t>prior to the issue of a Construction Certificate.</w:t>
      </w:r>
    </w:p>
    <w:p w:rsidR="00232EEE" w:rsidRPr="00232EEE" w:rsidRDefault="00232EEE" w:rsidP="00232EEE">
      <w:pPr>
        <w:widowControl w:val="0"/>
        <w:tabs>
          <w:tab w:val="left" w:pos="1860"/>
          <w:tab w:val="right" w:pos="9000"/>
        </w:tabs>
        <w:autoSpaceDE w:val="0"/>
        <w:autoSpaceDN w:val="0"/>
        <w:adjustRightInd w:val="0"/>
        <w:spacing w:line="276" w:lineRule="auto"/>
        <w:ind w:left="720" w:right="29"/>
        <w:rPr>
          <w:b/>
          <w:bCs/>
          <w:szCs w:val="24"/>
          <w:u w:val="single"/>
        </w:rPr>
      </w:pPr>
    </w:p>
    <w:p w:rsidR="00232EEE" w:rsidRDefault="00232EEE" w:rsidP="00232EEE">
      <w:pPr>
        <w:widowControl w:val="0"/>
        <w:tabs>
          <w:tab w:val="left" w:pos="2268"/>
        </w:tabs>
        <w:autoSpaceDE w:val="0"/>
        <w:autoSpaceDN w:val="0"/>
        <w:adjustRightInd w:val="0"/>
        <w:spacing w:line="276" w:lineRule="auto"/>
        <w:ind w:left="720"/>
        <w:rPr>
          <w:i/>
          <w:iCs/>
          <w:szCs w:val="24"/>
        </w:rPr>
      </w:pPr>
      <w:r w:rsidRPr="00232EEE">
        <w:rPr>
          <w:i/>
          <w:iCs/>
          <w:szCs w:val="24"/>
        </w:rPr>
        <w:t>(Reason:  Structural safety)</w:t>
      </w:r>
    </w:p>
    <w:p w:rsidR="00232EEE" w:rsidRPr="00232EEE" w:rsidRDefault="00232EEE" w:rsidP="00232EEE">
      <w:pPr>
        <w:widowControl w:val="0"/>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~DACCM09 - Water Sensitive Urban Design (WSUD)</w:t>
      </w:r>
    </w:p>
    <w:p w:rsidR="00232EEE" w:rsidRPr="00232EEE" w:rsidRDefault="00232EEE" w:rsidP="00232EEE">
      <w:pPr>
        <w:widowControl w:val="0"/>
        <w:autoSpaceDE w:val="0"/>
        <w:autoSpaceDN w:val="0"/>
        <w:adjustRightInd w:val="0"/>
        <w:spacing w:before="120"/>
        <w:rPr>
          <w:szCs w:val="24"/>
        </w:rPr>
      </w:pPr>
      <w:r w:rsidRPr="00232EEE">
        <w:rPr>
          <w:szCs w:val="24"/>
        </w:rPr>
        <w:t>The development has been identified as requiring water sensitive urban design (WSUD) which has formed part of the development consent. Therefore, in order to satisfy the drainage requirements for the building, any construction certificate for the building shall include the construction of the WSUD system. The design and construction details of WSUD system and specification shall achieve the pollution reduction target in accordance with the Council’s “Appendix 2 - Engineering Specifications of the Canada Bay Development Control Plan” shall be submitted to the certifying authority prior to issue of Construction Certificate.</w:t>
      </w:r>
    </w:p>
    <w:p w:rsidR="00232EEE" w:rsidRPr="00232EEE" w:rsidRDefault="00232EEE" w:rsidP="00232EEE">
      <w:pPr>
        <w:widowControl w:val="0"/>
        <w:autoSpaceDE w:val="0"/>
        <w:autoSpaceDN w:val="0"/>
        <w:adjustRightInd w:val="0"/>
        <w:rPr>
          <w:szCs w:val="24"/>
        </w:rPr>
      </w:pPr>
    </w:p>
    <w:p w:rsidR="00232EEE" w:rsidRPr="00232EEE" w:rsidRDefault="00232EEE" w:rsidP="00232EEE">
      <w:pPr>
        <w:widowControl w:val="0"/>
        <w:autoSpaceDE w:val="0"/>
        <w:autoSpaceDN w:val="0"/>
        <w:adjustRightInd w:val="0"/>
        <w:spacing w:before="20" w:line="280" w:lineRule="atLeast"/>
        <w:jc w:val="left"/>
        <w:rPr>
          <w:i/>
          <w:iCs/>
          <w:szCs w:val="24"/>
        </w:rPr>
      </w:pPr>
      <w:r w:rsidRPr="00232EEE">
        <w:rPr>
          <w:i/>
          <w:iCs/>
          <w:szCs w:val="24"/>
        </w:rPr>
        <w:t>(Reason: Adequate stormwater quality management)</w:t>
      </w:r>
    </w:p>
    <w:p w:rsidR="00232EEE" w:rsidRPr="00232EEE" w:rsidRDefault="00232EEE" w:rsidP="00232EEE">
      <w:pPr>
        <w:rPr>
          <w:bCs/>
          <w:szCs w:val="22"/>
          <w:lang w:val="en-GB"/>
        </w:rPr>
      </w:pPr>
      <w:bookmarkStart w:id="3" w:name="CONDITIONS_DACC"/>
      <w:bookmarkEnd w:id="3"/>
    </w:p>
    <w:p w:rsidR="00232EEE" w:rsidRPr="00232EEE" w:rsidRDefault="00232EEE" w:rsidP="00232EEE">
      <w:pPr>
        <w:rPr>
          <w:b/>
          <w:bCs/>
          <w:szCs w:val="22"/>
          <w:lang w:val="en-GB"/>
        </w:rPr>
      </w:pPr>
      <w:r w:rsidRPr="00232EEE">
        <w:rPr>
          <w:b/>
          <w:bCs/>
          <w:szCs w:val="22"/>
          <w:lang w:val="en-GB"/>
        </w:rPr>
        <w:t>Conditions which must be satisfied prior to the commencement of any development work</w:t>
      </w:r>
    </w:p>
    <w:p w:rsidR="00232EEE" w:rsidRPr="00232EEE" w:rsidRDefault="00232EEE" w:rsidP="00232EEE">
      <w:pPr>
        <w:rPr>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~DAPCA04 - Removal of Trees</w:t>
      </w:r>
    </w:p>
    <w:p w:rsidR="00232EEE" w:rsidRPr="00232EEE" w:rsidRDefault="00232EEE" w:rsidP="00232EEE">
      <w:pPr>
        <w:widowControl w:val="0"/>
        <w:autoSpaceDE w:val="0"/>
        <w:autoSpaceDN w:val="0"/>
        <w:adjustRightInd w:val="0"/>
        <w:ind w:left="720"/>
        <w:rPr>
          <w:szCs w:val="24"/>
        </w:rPr>
      </w:pPr>
      <w:r w:rsidRPr="00232EEE">
        <w:rPr>
          <w:szCs w:val="24"/>
        </w:rPr>
        <w:t>The following trees are approved for removal:</w:t>
      </w:r>
    </w:p>
    <w:p w:rsidR="00232EEE" w:rsidRPr="00232EEE" w:rsidRDefault="00232EEE" w:rsidP="00232EEE">
      <w:pPr>
        <w:widowControl w:val="0"/>
        <w:tabs>
          <w:tab w:val="left" w:pos="4500"/>
        </w:tabs>
        <w:autoSpaceDE w:val="0"/>
        <w:autoSpaceDN w:val="0"/>
        <w:adjustRightInd w:val="0"/>
        <w:ind w:left="720"/>
        <w:rPr>
          <w:szCs w:val="24"/>
        </w:rPr>
      </w:pPr>
      <w:r w:rsidRPr="00232EEE">
        <w:rPr>
          <w:szCs w:val="24"/>
        </w:rPr>
        <w:tab/>
      </w:r>
    </w:p>
    <w:p w:rsidR="00232EEE" w:rsidRPr="00232EEE" w:rsidRDefault="00232EEE" w:rsidP="00232EEE">
      <w:pPr>
        <w:widowControl w:val="0"/>
        <w:tabs>
          <w:tab w:val="left" w:pos="4536"/>
        </w:tabs>
        <w:autoSpaceDE w:val="0"/>
        <w:autoSpaceDN w:val="0"/>
        <w:adjustRightInd w:val="0"/>
        <w:ind w:left="720"/>
        <w:jc w:val="left"/>
        <w:rPr>
          <w:szCs w:val="24"/>
        </w:rPr>
      </w:pPr>
      <w:r w:rsidRPr="00232EEE">
        <w:rPr>
          <w:szCs w:val="24"/>
        </w:rPr>
        <w:t xml:space="preserve">Trees numbered 3, 4, 7, 8 and 13 in the Arborist Report by Mark Bury Consulting, dated 16 April 2019. </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autoSpaceDE w:val="0"/>
        <w:autoSpaceDN w:val="0"/>
        <w:adjustRightInd w:val="0"/>
        <w:ind w:left="720"/>
        <w:rPr>
          <w:szCs w:val="24"/>
        </w:rPr>
      </w:pPr>
      <w:r w:rsidRPr="00232EEE">
        <w:rPr>
          <w:szCs w:val="24"/>
        </w:rPr>
        <w:t xml:space="preserve">To ensure the protection of tree/s to be retained on site all removals are to be </w:t>
      </w:r>
      <w:r w:rsidRPr="00232EEE">
        <w:rPr>
          <w:szCs w:val="24"/>
        </w:rPr>
        <w:lastRenderedPageBreak/>
        <w:t xml:space="preserve">undertaken by a suitably qualified arborist practicing industry current arboricultural best practice methods. </w:t>
      </w:r>
    </w:p>
    <w:p w:rsidR="00232EEE" w:rsidRPr="00232EEE" w:rsidRDefault="00232EEE" w:rsidP="00232EEE">
      <w:pPr>
        <w:widowControl w:val="0"/>
        <w:autoSpaceDE w:val="0"/>
        <w:autoSpaceDN w:val="0"/>
        <w:adjustRightInd w:val="0"/>
        <w:ind w:left="720"/>
        <w:rPr>
          <w:szCs w:val="24"/>
        </w:rPr>
      </w:pPr>
    </w:p>
    <w:p w:rsidR="00232EEE" w:rsidRPr="00232EEE" w:rsidRDefault="00232EEE" w:rsidP="00232EEE">
      <w:pPr>
        <w:widowControl w:val="0"/>
        <w:autoSpaceDE w:val="0"/>
        <w:autoSpaceDN w:val="0"/>
        <w:adjustRightInd w:val="0"/>
        <w:ind w:left="720"/>
        <w:rPr>
          <w:szCs w:val="24"/>
        </w:rPr>
      </w:pPr>
      <w:r w:rsidRPr="00232EEE">
        <w:rPr>
          <w:szCs w:val="24"/>
        </w:rPr>
        <w:t xml:space="preserve">Trunk protection to applicable trees must be in place </w:t>
      </w:r>
      <w:r w:rsidRPr="00232EEE">
        <w:rPr>
          <w:b/>
          <w:bCs/>
          <w:szCs w:val="24"/>
        </w:rPr>
        <w:t>prior to the commencement of any works</w:t>
      </w:r>
      <w:r w:rsidRPr="00232EEE">
        <w:rPr>
          <w:szCs w:val="24"/>
        </w:rPr>
        <w:t>.</w:t>
      </w:r>
    </w:p>
    <w:p w:rsidR="00232EEE" w:rsidRPr="00232EEE" w:rsidRDefault="00232EEE" w:rsidP="00232EEE">
      <w:pPr>
        <w:widowControl w:val="0"/>
        <w:autoSpaceDE w:val="0"/>
        <w:autoSpaceDN w:val="0"/>
        <w:adjustRightInd w:val="0"/>
        <w:ind w:left="720"/>
        <w:rPr>
          <w:szCs w:val="24"/>
        </w:rPr>
      </w:pPr>
    </w:p>
    <w:p w:rsidR="00232EEE" w:rsidRDefault="00232EEE" w:rsidP="00232EEE">
      <w:pPr>
        <w:widowControl w:val="0"/>
        <w:autoSpaceDE w:val="0"/>
        <w:autoSpaceDN w:val="0"/>
        <w:adjustRightInd w:val="0"/>
        <w:ind w:left="720"/>
        <w:rPr>
          <w:i/>
          <w:iCs/>
          <w:szCs w:val="24"/>
        </w:rPr>
      </w:pPr>
      <w:r w:rsidRPr="00232EEE">
        <w:rPr>
          <w:i/>
          <w:iCs/>
          <w:szCs w:val="24"/>
        </w:rPr>
        <w:t>(Reason: Compliance with consent and tree protection)</w:t>
      </w:r>
    </w:p>
    <w:p w:rsidR="00232EEE" w:rsidRPr="00232EEE" w:rsidRDefault="00232EEE" w:rsidP="00232EEE">
      <w:pPr>
        <w:widowControl w:val="0"/>
        <w:autoSpaceDE w:val="0"/>
        <w:autoSpaceDN w:val="0"/>
        <w:adjustRightInd w:val="0"/>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~DAPCB01 - Appointment of Principal Certifying Authority</w:t>
      </w:r>
    </w:p>
    <w:p w:rsidR="00232EEE" w:rsidRPr="00232EEE" w:rsidRDefault="00232EEE" w:rsidP="00232EEE">
      <w:pPr>
        <w:autoSpaceDE w:val="0"/>
        <w:autoSpaceDN w:val="0"/>
        <w:adjustRightInd w:val="0"/>
        <w:spacing w:line="276" w:lineRule="auto"/>
        <w:ind w:left="720"/>
        <w:rPr>
          <w:szCs w:val="24"/>
        </w:rPr>
      </w:pPr>
      <w:r w:rsidRPr="00232EEE">
        <w:rPr>
          <w:szCs w:val="24"/>
        </w:rPr>
        <w:t>No work shall commence in connection with this Development Consent until:</w:t>
      </w:r>
    </w:p>
    <w:p w:rsidR="00232EEE" w:rsidRPr="00232EEE" w:rsidRDefault="00232EEE" w:rsidP="00232EEE">
      <w:pPr>
        <w:autoSpaceDE w:val="0"/>
        <w:autoSpaceDN w:val="0"/>
        <w:adjustRightInd w:val="0"/>
        <w:spacing w:line="276" w:lineRule="auto"/>
        <w:ind w:left="720"/>
        <w:rPr>
          <w:szCs w:val="24"/>
        </w:rPr>
      </w:pPr>
      <w:r w:rsidRPr="00232EEE">
        <w:rPr>
          <w:szCs w:val="24"/>
        </w:rPr>
        <w:t>(a)</w:t>
      </w:r>
      <w:r w:rsidRPr="00232EEE">
        <w:rPr>
          <w:szCs w:val="24"/>
        </w:rPr>
        <w:tab/>
        <w:t xml:space="preserve">A construction certificate for the building work has been issued by: </w:t>
      </w:r>
    </w:p>
    <w:p w:rsidR="00232EEE" w:rsidRPr="00232EEE" w:rsidRDefault="00232EEE" w:rsidP="00232EEE">
      <w:pPr>
        <w:autoSpaceDE w:val="0"/>
        <w:autoSpaceDN w:val="0"/>
        <w:adjustRightInd w:val="0"/>
        <w:spacing w:line="276" w:lineRule="auto"/>
        <w:ind w:left="1440"/>
        <w:rPr>
          <w:szCs w:val="24"/>
        </w:rPr>
      </w:pPr>
      <w:r w:rsidRPr="00232EEE">
        <w:rPr>
          <w:szCs w:val="24"/>
        </w:rPr>
        <w:t>(i)</w:t>
      </w:r>
      <w:r w:rsidRPr="00232EEE">
        <w:rPr>
          <w:szCs w:val="24"/>
        </w:rPr>
        <w:tab/>
        <w:t>the consent authority; or</w:t>
      </w:r>
    </w:p>
    <w:p w:rsidR="00232EEE" w:rsidRPr="00232EEE" w:rsidRDefault="00232EEE" w:rsidP="00232EEE">
      <w:pPr>
        <w:autoSpaceDE w:val="0"/>
        <w:autoSpaceDN w:val="0"/>
        <w:adjustRightInd w:val="0"/>
        <w:spacing w:line="276" w:lineRule="auto"/>
        <w:ind w:left="1440"/>
        <w:rPr>
          <w:szCs w:val="24"/>
        </w:rPr>
      </w:pPr>
      <w:r w:rsidRPr="00232EEE">
        <w:rPr>
          <w:szCs w:val="24"/>
        </w:rPr>
        <w:t>(ii)</w:t>
      </w:r>
      <w:r w:rsidRPr="00232EEE">
        <w:rPr>
          <w:szCs w:val="24"/>
        </w:rPr>
        <w:tab/>
        <w:t>an accredited certifier; and</w:t>
      </w:r>
    </w:p>
    <w:p w:rsidR="00232EEE" w:rsidRPr="00232EEE" w:rsidRDefault="00232EEE" w:rsidP="00232EEE">
      <w:pPr>
        <w:autoSpaceDE w:val="0"/>
        <w:autoSpaceDN w:val="0"/>
        <w:adjustRightInd w:val="0"/>
        <w:spacing w:line="276" w:lineRule="auto"/>
        <w:ind w:left="720"/>
        <w:rPr>
          <w:szCs w:val="24"/>
        </w:rPr>
      </w:pPr>
      <w:r w:rsidRPr="00232EEE">
        <w:rPr>
          <w:szCs w:val="24"/>
        </w:rPr>
        <w:t>(b)</w:t>
      </w:r>
      <w:r w:rsidRPr="00232EEE">
        <w:rPr>
          <w:szCs w:val="24"/>
        </w:rPr>
        <w:tab/>
        <w:t>the person having the benefit of the development consent has:</w:t>
      </w:r>
    </w:p>
    <w:p w:rsidR="00232EEE" w:rsidRPr="00232EEE" w:rsidRDefault="00232EEE" w:rsidP="00232EEE">
      <w:pPr>
        <w:autoSpaceDE w:val="0"/>
        <w:autoSpaceDN w:val="0"/>
        <w:adjustRightInd w:val="0"/>
        <w:spacing w:line="276" w:lineRule="auto"/>
        <w:ind w:left="2160" w:hanging="720"/>
        <w:rPr>
          <w:szCs w:val="24"/>
        </w:rPr>
      </w:pPr>
      <w:r w:rsidRPr="00232EEE">
        <w:rPr>
          <w:szCs w:val="24"/>
        </w:rPr>
        <w:t>(i)</w:t>
      </w:r>
      <w:r w:rsidRPr="00232EEE">
        <w:rPr>
          <w:szCs w:val="24"/>
        </w:rPr>
        <w:tab/>
        <w:t xml:space="preserve">appointed a principal certifying authority for the building work, and </w:t>
      </w:r>
    </w:p>
    <w:p w:rsidR="00232EEE" w:rsidRPr="00232EEE" w:rsidRDefault="00232EEE" w:rsidP="00232EEE">
      <w:pPr>
        <w:autoSpaceDE w:val="0"/>
        <w:autoSpaceDN w:val="0"/>
        <w:adjustRightInd w:val="0"/>
        <w:spacing w:line="276" w:lineRule="auto"/>
        <w:ind w:left="2160" w:hanging="720"/>
        <w:rPr>
          <w:szCs w:val="24"/>
        </w:rPr>
      </w:pPr>
      <w:r w:rsidRPr="00232EEE">
        <w:rPr>
          <w:szCs w:val="24"/>
        </w:rPr>
        <w:t>(ii)</w:t>
      </w:r>
      <w:r w:rsidRPr="00232EEE">
        <w:rPr>
          <w:szCs w:val="24"/>
        </w:rPr>
        <w:tab/>
        <w:t>notified the principal certifying authority that the person will carry out the building work as an owner-builder, if that is the case, and</w:t>
      </w:r>
    </w:p>
    <w:p w:rsidR="00232EEE" w:rsidRPr="00232EEE" w:rsidRDefault="00232EEE" w:rsidP="00232EEE">
      <w:pPr>
        <w:autoSpaceDE w:val="0"/>
        <w:autoSpaceDN w:val="0"/>
        <w:adjustRightInd w:val="0"/>
        <w:spacing w:line="276" w:lineRule="auto"/>
        <w:ind w:left="720"/>
        <w:rPr>
          <w:szCs w:val="24"/>
        </w:rPr>
      </w:pPr>
      <w:r w:rsidRPr="00232EEE">
        <w:rPr>
          <w:szCs w:val="24"/>
        </w:rPr>
        <w:t>(b1)</w:t>
      </w:r>
      <w:r w:rsidRPr="00232EEE">
        <w:rPr>
          <w:szCs w:val="24"/>
        </w:rPr>
        <w:tab/>
        <w:t>the principal certifying authority has, no later than 2 days before the building work commences:</w:t>
      </w:r>
    </w:p>
    <w:p w:rsidR="00232EEE" w:rsidRPr="00232EEE" w:rsidRDefault="00232EEE" w:rsidP="00232EEE">
      <w:pPr>
        <w:autoSpaceDE w:val="0"/>
        <w:autoSpaceDN w:val="0"/>
        <w:adjustRightInd w:val="0"/>
        <w:spacing w:line="276" w:lineRule="auto"/>
        <w:ind w:left="2160" w:hanging="720"/>
        <w:rPr>
          <w:szCs w:val="24"/>
        </w:rPr>
      </w:pPr>
      <w:r w:rsidRPr="00232EEE">
        <w:rPr>
          <w:szCs w:val="24"/>
        </w:rPr>
        <w:t>(i)</w:t>
      </w:r>
      <w:r w:rsidRPr="00232EEE">
        <w:rPr>
          <w:szCs w:val="24"/>
        </w:rPr>
        <w:tab/>
        <w:t>notified the Council of his or her appointment, and</w:t>
      </w:r>
    </w:p>
    <w:p w:rsidR="00232EEE" w:rsidRPr="00232EEE" w:rsidRDefault="00232EEE" w:rsidP="00232EEE">
      <w:pPr>
        <w:autoSpaceDE w:val="0"/>
        <w:autoSpaceDN w:val="0"/>
        <w:adjustRightInd w:val="0"/>
        <w:spacing w:line="276" w:lineRule="auto"/>
        <w:ind w:left="2160" w:hanging="720"/>
        <w:rPr>
          <w:szCs w:val="24"/>
        </w:rPr>
      </w:pPr>
      <w:r w:rsidRPr="00232EEE">
        <w:rPr>
          <w:szCs w:val="24"/>
        </w:rPr>
        <w:t>(ii)</w:t>
      </w:r>
      <w:r w:rsidRPr="00232EEE">
        <w:rPr>
          <w:szCs w:val="24"/>
        </w:rPr>
        <w:tab/>
        <w:t>notified the person having the benefit of the development consent of any critical stage inspections and other inspections that are to be carried out in respect of the building work, and</w:t>
      </w:r>
    </w:p>
    <w:p w:rsidR="00232EEE" w:rsidRPr="00232EEE" w:rsidRDefault="00232EEE" w:rsidP="00232EEE">
      <w:pPr>
        <w:autoSpaceDE w:val="0"/>
        <w:autoSpaceDN w:val="0"/>
        <w:adjustRightInd w:val="0"/>
        <w:spacing w:line="276" w:lineRule="auto"/>
        <w:ind w:left="1440" w:hanging="720"/>
        <w:rPr>
          <w:szCs w:val="24"/>
        </w:rPr>
      </w:pPr>
      <w:r w:rsidRPr="00232EEE">
        <w:rPr>
          <w:szCs w:val="24"/>
        </w:rPr>
        <w:t>(b2)</w:t>
      </w:r>
      <w:r w:rsidRPr="00232EEE">
        <w:rPr>
          <w:szCs w:val="24"/>
        </w:rPr>
        <w:tab/>
        <w:t>the person having the benefit of the development consent, if not carrying out the work as an owner-builder, has:</w:t>
      </w:r>
    </w:p>
    <w:p w:rsidR="00232EEE" w:rsidRPr="00232EEE" w:rsidRDefault="00232EEE" w:rsidP="00232EEE">
      <w:pPr>
        <w:autoSpaceDE w:val="0"/>
        <w:autoSpaceDN w:val="0"/>
        <w:adjustRightInd w:val="0"/>
        <w:spacing w:line="276" w:lineRule="auto"/>
        <w:ind w:left="2171" w:hanging="731"/>
        <w:rPr>
          <w:szCs w:val="24"/>
        </w:rPr>
      </w:pPr>
      <w:r w:rsidRPr="00232EEE">
        <w:rPr>
          <w:szCs w:val="24"/>
        </w:rPr>
        <w:t>(i)</w:t>
      </w:r>
      <w:r w:rsidRPr="00232EEE">
        <w:rPr>
          <w:szCs w:val="24"/>
        </w:rPr>
        <w:tab/>
        <w:t>appointed a principal contractor for the building work who must be the holder of a contractor licence if any residential building work is involved, and</w:t>
      </w:r>
    </w:p>
    <w:p w:rsidR="00232EEE" w:rsidRPr="00232EEE" w:rsidRDefault="00232EEE" w:rsidP="00232EEE">
      <w:pPr>
        <w:autoSpaceDE w:val="0"/>
        <w:autoSpaceDN w:val="0"/>
        <w:adjustRightInd w:val="0"/>
        <w:spacing w:line="276" w:lineRule="auto"/>
        <w:ind w:left="2171" w:hanging="731"/>
        <w:rPr>
          <w:szCs w:val="24"/>
        </w:rPr>
      </w:pPr>
      <w:r w:rsidRPr="00232EEE">
        <w:rPr>
          <w:szCs w:val="24"/>
        </w:rPr>
        <w:t>(ii)</w:t>
      </w:r>
      <w:r w:rsidRPr="00232EEE">
        <w:rPr>
          <w:szCs w:val="24"/>
        </w:rPr>
        <w:tab/>
        <w:t>notified the principal certifying authority of such appointment, and</w:t>
      </w:r>
    </w:p>
    <w:p w:rsidR="00232EEE" w:rsidRPr="00232EEE" w:rsidRDefault="00232EEE" w:rsidP="00232EEE">
      <w:pPr>
        <w:autoSpaceDE w:val="0"/>
        <w:autoSpaceDN w:val="0"/>
        <w:adjustRightInd w:val="0"/>
        <w:spacing w:line="276" w:lineRule="auto"/>
        <w:ind w:left="2171" w:hanging="731"/>
        <w:rPr>
          <w:szCs w:val="24"/>
        </w:rPr>
      </w:pPr>
      <w:r w:rsidRPr="00232EEE">
        <w:rPr>
          <w:szCs w:val="24"/>
        </w:rPr>
        <w:t>(iii)</w:t>
      </w:r>
      <w:r w:rsidRPr="00232EEE">
        <w:rPr>
          <w:szCs w:val="24"/>
        </w:rPr>
        <w:tab/>
        <w:t>unless that person is the principal contractor, notified the principal contractor of any critical stage inspections and other inspections that are to be carried out in respect of the building work, and</w:t>
      </w:r>
    </w:p>
    <w:p w:rsidR="00232EEE" w:rsidRPr="00232EEE" w:rsidRDefault="00232EEE" w:rsidP="00232EEE">
      <w:pPr>
        <w:autoSpaceDE w:val="0"/>
        <w:autoSpaceDN w:val="0"/>
        <w:adjustRightInd w:val="0"/>
        <w:spacing w:line="276" w:lineRule="auto"/>
        <w:ind w:left="1440" w:hanging="720"/>
        <w:rPr>
          <w:szCs w:val="24"/>
        </w:rPr>
      </w:pPr>
      <w:r w:rsidRPr="00232EEE">
        <w:rPr>
          <w:szCs w:val="24"/>
        </w:rPr>
        <w:t>(c)</w:t>
      </w:r>
      <w:r w:rsidRPr="00232EEE">
        <w:rPr>
          <w:szCs w:val="24"/>
        </w:rPr>
        <w:tab/>
        <w:t>the person having the person having the benefit of the development consent has given at least 2 days notice to the Council of the person's intention to commence the erection of the building.</w:t>
      </w:r>
    </w:p>
    <w:p w:rsidR="00232EEE" w:rsidRPr="00232EEE" w:rsidRDefault="00232EEE" w:rsidP="00232EEE">
      <w:pPr>
        <w:autoSpaceDE w:val="0"/>
        <w:autoSpaceDN w:val="0"/>
        <w:adjustRightInd w:val="0"/>
        <w:spacing w:line="276" w:lineRule="auto"/>
        <w:ind w:left="1440" w:hanging="720"/>
        <w:rPr>
          <w:szCs w:val="24"/>
        </w:rPr>
      </w:pPr>
    </w:p>
    <w:p w:rsidR="00232EEE" w:rsidRPr="00232EEE" w:rsidRDefault="00232EEE" w:rsidP="00232EEE">
      <w:pPr>
        <w:autoSpaceDE w:val="0"/>
        <w:autoSpaceDN w:val="0"/>
        <w:adjustRightInd w:val="0"/>
        <w:spacing w:line="276" w:lineRule="auto"/>
        <w:ind w:left="1440" w:hanging="720"/>
        <w:rPr>
          <w:szCs w:val="24"/>
        </w:rPr>
      </w:pPr>
      <w:r w:rsidRPr="00232EEE">
        <w:rPr>
          <w:szCs w:val="24"/>
        </w:rPr>
        <w:t>Note:</w:t>
      </w:r>
      <w:r w:rsidRPr="00232EEE">
        <w:rPr>
          <w:szCs w:val="24"/>
        </w:rPr>
        <w:tab/>
        <w:t>If the principal certifying authority is the Council, the nomination will be subject to the payment of a fee for the service to cover the cost of undertaking all necessary inspections and the issue of the appropriate certificates.</w:t>
      </w:r>
    </w:p>
    <w:p w:rsidR="00232EEE" w:rsidRPr="00232EEE" w:rsidRDefault="00232EEE" w:rsidP="00232EEE">
      <w:pPr>
        <w:autoSpaceDE w:val="0"/>
        <w:autoSpaceDN w:val="0"/>
        <w:adjustRightInd w:val="0"/>
        <w:spacing w:line="276" w:lineRule="auto"/>
        <w:ind w:left="1440" w:hanging="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Under the Environment Planning and Assessment (Quality of Construction) Act, 2003, a sign must be erected in a prominent position on the work site showing the name, address and telephone number of the principal certifying authority; the name of the principal contractor (if any) for the building work and a telephone number at which that person may be contacted outside working hours.  That sign must also state that unauthorised entry is prohibited. The sign must not be removed until all work has been completed.</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Statutory requirements)</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 xml:space="preserve">~DAPCB02 - Construction Certificate </w:t>
      </w:r>
    </w:p>
    <w:p w:rsidR="00232EEE" w:rsidRPr="00232EEE" w:rsidRDefault="00232EEE" w:rsidP="00232EEE">
      <w:pPr>
        <w:autoSpaceDE w:val="0"/>
        <w:autoSpaceDN w:val="0"/>
        <w:adjustRightInd w:val="0"/>
        <w:spacing w:line="276" w:lineRule="auto"/>
        <w:ind w:left="720"/>
        <w:rPr>
          <w:szCs w:val="24"/>
        </w:rPr>
      </w:pPr>
      <w:r w:rsidRPr="00232EEE">
        <w:rPr>
          <w:szCs w:val="24"/>
        </w:rPr>
        <w:t>No work shall commence until you:</w:t>
      </w:r>
    </w:p>
    <w:p w:rsidR="00232EEE" w:rsidRPr="00232EEE" w:rsidRDefault="00232EEE" w:rsidP="00232EEE">
      <w:pPr>
        <w:autoSpaceDE w:val="0"/>
        <w:autoSpaceDN w:val="0"/>
        <w:adjustRightInd w:val="0"/>
        <w:ind w:left="1230" w:hanging="510"/>
        <w:rPr>
          <w:szCs w:val="24"/>
        </w:rPr>
      </w:pPr>
      <w:r w:rsidRPr="00232EEE">
        <w:rPr>
          <w:szCs w:val="24"/>
        </w:rPr>
        <w:t>(a)</w:t>
      </w:r>
      <w:r w:rsidRPr="00232EEE">
        <w:rPr>
          <w:szCs w:val="24"/>
        </w:rPr>
        <w:tab/>
        <w:t>Obtain a Construction Certificate from either the City of Canada Bay Council or an Accredited Certifier - a fee applies for this service; and</w:t>
      </w:r>
    </w:p>
    <w:p w:rsidR="00232EEE" w:rsidRPr="00232EEE" w:rsidRDefault="00232EEE" w:rsidP="00232EEE">
      <w:pPr>
        <w:autoSpaceDE w:val="0"/>
        <w:autoSpaceDN w:val="0"/>
        <w:adjustRightInd w:val="0"/>
        <w:ind w:left="1230" w:hanging="510"/>
        <w:rPr>
          <w:szCs w:val="24"/>
        </w:rPr>
      </w:pPr>
      <w:r w:rsidRPr="00232EEE">
        <w:rPr>
          <w:szCs w:val="24"/>
        </w:rPr>
        <w:t>(b)</w:t>
      </w:r>
      <w:r w:rsidRPr="00232EEE">
        <w:rPr>
          <w:szCs w:val="24"/>
        </w:rPr>
        <w:tab/>
        <w:t>Lodge with the City of Canada Bay Council any Construction Certificate obtained from an Accredited Certifier (together with associated plans and documents) - a fee applies for this service</w:t>
      </w:r>
    </w:p>
    <w:p w:rsidR="00232EEE" w:rsidRPr="00232EEE" w:rsidRDefault="00232EEE" w:rsidP="00232EEE">
      <w:pPr>
        <w:autoSpaceDE w:val="0"/>
        <w:autoSpaceDN w:val="0"/>
        <w:adjustRightInd w:val="0"/>
        <w:ind w:left="123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Statutory Requirement)</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~DAPCB05 - Notice of commencement</w:t>
      </w:r>
    </w:p>
    <w:p w:rsidR="00232EEE" w:rsidRPr="00232EEE" w:rsidRDefault="00232EEE" w:rsidP="00232EEE">
      <w:pPr>
        <w:autoSpaceDE w:val="0"/>
        <w:autoSpaceDN w:val="0"/>
        <w:adjustRightInd w:val="0"/>
        <w:spacing w:line="276" w:lineRule="auto"/>
        <w:ind w:left="720"/>
        <w:rPr>
          <w:szCs w:val="24"/>
        </w:rPr>
      </w:pPr>
      <w:r w:rsidRPr="00232EEE">
        <w:rPr>
          <w:szCs w:val="24"/>
        </w:rPr>
        <w:t>No work shall commence until</w:t>
      </w:r>
      <w:r w:rsidRPr="00232EEE">
        <w:rPr>
          <w:b/>
          <w:bCs/>
          <w:szCs w:val="24"/>
        </w:rPr>
        <w:t xml:space="preserve"> </w:t>
      </w:r>
      <w:r w:rsidRPr="00232EEE">
        <w:rPr>
          <w:szCs w:val="24"/>
        </w:rPr>
        <w:t>you submit a notice of commencement (form will be attached with issue of a Construction Certificate or available from our website) giving Council:</w:t>
      </w:r>
    </w:p>
    <w:p w:rsidR="00232EEE" w:rsidRPr="00232EEE" w:rsidRDefault="00232EEE" w:rsidP="00232EEE">
      <w:pPr>
        <w:autoSpaceDE w:val="0"/>
        <w:autoSpaceDN w:val="0"/>
        <w:adjustRightInd w:val="0"/>
        <w:ind w:left="1230" w:hanging="510"/>
        <w:rPr>
          <w:szCs w:val="24"/>
        </w:rPr>
      </w:pPr>
      <w:r w:rsidRPr="00232EEE">
        <w:rPr>
          <w:szCs w:val="24"/>
        </w:rPr>
        <w:t>(a)</w:t>
      </w:r>
      <w:r w:rsidRPr="00232EEE">
        <w:rPr>
          <w:szCs w:val="24"/>
        </w:rPr>
        <w:tab/>
        <w:t>Not less than two (2) days’ notice of the date on which it is proposed to commence work associated with this Development Consent;</w:t>
      </w:r>
    </w:p>
    <w:p w:rsidR="00232EEE" w:rsidRPr="00232EEE" w:rsidRDefault="00232EEE" w:rsidP="00232EEE">
      <w:pPr>
        <w:autoSpaceDE w:val="0"/>
        <w:autoSpaceDN w:val="0"/>
        <w:adjustRightInd w:val="0"/>
        <w:ind w:left="1230" w:hanging="510"/>
        <w:rPr>
          <w:szCs w:val="24"/>
        </w:rPr>
      </w:pPr>
      <w:r w:rsidRPr="00232EEE">
        <w:rPr>
          <w:szCs w:val="24"/>
        </w:rPr>
        <w:t>(b)</w:t>
      </w:r>
      <w:r w:rsidRPr="00232EEE">
        <w:rPr>
          <w:szCs w:val="24"/>
        </w:rPr>
        <w:tab/>
        <w:t>Details of the appointment of a Principal Certifying Authority (either Canada Bay Council or another Accredited Certifier)</w:t>
      </w:r>
    </w:p>
    <w:p w:rsidR="00232EEE" w:rsidRPr="00232EEE" w:rsidRDefault="00232EEE" w:rsidP="00232EEE">
      <w:pPr>
        <w:autoSpaceDE w:val="0"/>
        <w:autoSpaceDN w:val="0"/>
        <w:adjustRightInd w:val="0"/>
        <w:ind w:left="1230" w:hanging="510"/>
        <w:rPr>
          <w:szCs w:val="24"/>
        </w:rPr>
      </w:pPr>
      <w:r w:rsidRPr="00232EEE">
        <w:rPr>
          <w:szCs w:val="24"/>
        </w:rPr>
        <w:t>(c)</w:t>
      </w:r>
      <w:r w:rsidRPr="00232EEE">
        <w:rPr>
          <w:szCs w:val="24"/>
        </w:rPr>
        <w:tab/>
        <w:t>Details of the name, address and licence details of the Builder.</w:t>
      </w:r>
    </w:p>
    <w:p w:rsidR="00232EEE" w:rsidRPr="00232EEE" w:rsidRDefault="00232EEE" w:rsidP="00232EEE">
      <w:pPr>
        <w:autoSpaceDE w:val="0"/>
        <w:autoSpaceDN w:val="0"/>
        <w:adjustRightInd w:val="0"/>
        <w:ind w:left="123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Statutory Requirement)</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~DAPCB06 - Site Safety Fencing</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Erect site fencing to a minimum height of 1.8m complying with WorkCover Guidelines, to exclude public access to the site throughout the construction works.  The fencing </w:t>
      </w:r>
      <w:r w:rsidRPr="00232EEE">
        <w:rPr>
          <w:b/>
          <w:bCs/>
          <w:szCs w:val="24"/>
        </w:rPr>
        <w:t>must be erected</w:t>
      </w:r>
      <w:r w:rsidRPr="00232EEE">
        <w:rPr>
          <w:szCs w:val="24"/>
        </w:rPr>
        <w:t xml:space="preserve"> </w:t>
      </w:r>
      <w:r w:rsidRPr="00232EEE">
        <w:rPr>
          <w:b/>
          <w:bCs/>
          <w:szCs w:val="24"/>
        </w:rPr>
        <w:t>before the commencement of any work</w:t>
      </w:r>
      <w:r w:rsidRPr="00232EEE">
        <w:rPr>
          <w:szCs w:val="24"/>
        </w:rPr>
        <w:t xml:space="preserve"> </w:t>
      </w:r>
      <w:r w:rsidRPr="00232EEE">
        <w:rPr>
          <w:b/>
          <w:bCs/>
          <w:szCs w:val="24"/>
        </w:rPr>
        <w:t>and maintained</w:t>
      </w:r>
      <w:r w:rsidRPr="00232EEE">
        <w:rPr>
          <w:szCs w:val="24"/>
        </w:rPr>
        <w:t>.</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The site shall be secured in accordance with Clause 146 of the Environmental Planning and Assessment Regulation 2000.  The site shall be maintained in a clean and orderly condition during demolition and construction works.</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i/>
          <w:iCs/>
          <w:szCs w:val="24"/>
        </w:rPr>
      </w:pPr>
      <w:r w:rsidRPr="00232EEE">
        <w:rPr>
          <w:i/>
          <w:iCs/>
          <w:szCs w:val="24"/>
        </w:rPr>
        <w:t>Hoardings</w:t>
      </w:r>
    </w:p>
    <w:p w:rsidR="00232EEE" w:rsidRPr="00232EEE" w:rsidRDefault="00232EEE" w:rsidP="00232EEE">
      <w:pPr>
        <w:autoSpaceDE w:val="0"/>
        <w:autoSpaceDN w:val="0"/>
        <w:adjustRightInd w:val="0"/>
        <w:spacing w:line="276" w:lineRule="auto"/>
        <w:ind w:left="720"/>
        <w:rPr>
          <w:szCs w:val="24"/>
        </w:rPr>
      </w:pPr>
      <w:r w:rsidRPr="00232EEE">
        <w:rPr>
          <w:szCs w:val="24"/>
        </w:rPr>
        <w:t>If applicable, a separate Hoarding Application for the erection of an A class (fence type) or B class (overhead type) hoarding along the street frontage(s) complying with WorkCover requirements must be obtained including:</w:t>
      </w:r>
    </w:p>
    <w:p w:rsidR="00232EEE" w:rsidRPr="00232EEE" w:rsidRDefault="00232EEE" w:rsidP="00232EEE">
      <w:pPr>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 xml:space="preserve">payment to Council of a footpath occupancy fee based on the area of footpath to be occupied and Council's Schedule of Fees and Charges before the commencement of work; and </w:t>
      </w:r>
    </w:p>
    <w:p w:rsidR="00232EEE" w:rsidRPr="00232EEE" w:rsidRDefault="00232EEE" w:rsidP="00232EEE">
      <w:pPr>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provision of a Public Risk Insurance Policy with a minimum cover of $10 million in relation to the occupation of and works within Council's road reserve, for the full duration of the proposed works, must be obtained with a copy provided to Council.</w:t>
      </w:r>
    </w:p>
    <w:p w:rsidR="00232EEE" w:rsidRPr="00232EEE" w:rsidRDefault="00232EEE" w:rsidP="00232EEE">
      <w:pPr>
        <w:autoSpaceDE w:val="0"/>
        <w:autoSpaceDN w:val="0"/>
        <w:adjustRightInd w:val="0"/>
        <w:ind w:left="108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(Reasons:  Statutory Requirement and health and safety)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~DAPCB07 - Principal Certifying Authority (PCA) Sign</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b/>
          <w:bCs/>
          <w:szCs w:val="24"/>
        </w:rPr>
        <w:t>Prior to commencement of any work</w:t>
      </w:r>
      <w:r w:rsidRPr="00232EEE">
        <w:rPr>
          <w:szCs w:val="24"/>
        </w:rPr>
        <w:t>, signage must be erected in a prominent position on the work site identifying:</w:t>
      </w:r>
    </w:p>
    <w:p w:rsidR="00232EEE" w:rsidRPr="00232EEE" w:rsidRDefault="00232EEE" w:rsidP="00232EEE">
      <w:pPr>
        <w:autoSpaceDE w:val="0"/>
        <w:autoSpaceDN w:val="0"/>
        <w:adjustRightInd w:val="0"/>
        <w:ind w:left="1146" w:hanging="426"/>
        <w:rPr>
          <w:szCs w:val="24"/>
        </w:rPr>
      </w:pPr>
      <w:r w:rsidRPr="00232EEE">
        <w:rPr>
          <w:rFonts w:ascii="Symbol" w:hAnsi="Symbol" w:cs="Symbol"/>
          <w:szCs w:val="24"/>
        </w:rPr>
        <w:t></w:t>
      </w:r>
      <w:r w:rsidRPr="00232EEE">
        <w:rPr>
          <w:rFonts w:ascii="Symbol" w:hAnsi="Symbol" w:cs="Symbol"/>
          <w:szCs w:val="24"/>
        </w:rPr>
        <w:tab/>
      </w:r>
      <w:r w:rsidRPr="00232EEE">
        <w:rPr>
          <w:szCs w:val="24"/>
        </w:rPr>
        <w:t>The Principal Certifying Authority (PCA) by showing the name, address and telephone number of the PCA;</w:t>
      </w:r>
    </w:p>
    <w:p w:rsidR="00232EEE" w:rsidRPr="00232EEE" w:rsidRDefault="00232EEE" w:rsidP="00232EEE">
      <w:pPr>
        <w:autoSpaceDE w:val="0"/>
        <w:autoSpaceDN w:val="0"/>
        <w:adjustRightInd w:val="0"/>
        <w:ind w:left="1146" w:hanging="426"/>
        <w:rPr>
          <w:szCs w:val="24"/>
        </w:rPr>
      </w:pPr>
      <w:r w:rsidRPr="00232EEE">
        <w:rPr>
          <w:rFonts w:ascii="Symbol" w:hAnsi="Symbol" w:cs="Symbol"/>
          <w:szCs w:val="24"/>
        </w:rPr>
        <w:t></w:t>
      </w:r>
      <w:r w:rsidRPr="00232EEE">
        <w:rPr>
          <w:rFonts w:ascii="Symbol" w:hAnsi="Symbol" w:cs="Symbol"/>
          <w:szCs w:val="24"/>
        </w:rPr>
        <w:tab/>
      </w:r>
      <w:r w:rsidRPr="00232EEE">
        <w:rPr>
          <w:szCs w:val="24"/>
        </w:rPr>
        <w:t>The Principal Contractor by showing the Principal Contractor's name, address and telephone number (outside of work hours) for that person.</w:t>
      </w:r>
    </w:p>
    <w:p w:rsidR="00232EEE" w:rsidRPr="00232EEE" w:rsidRDefault="00232EEE" w:rsidP="00232EEE">
      <w:pPr>
        <w:autoSpaceDE w:val="0"/>
        <w:autoSpaceDN w:val="0"/>
        <w:adjustRightInd w:val="0"/>
        <w:ind w:left="1146" w:hanging="426"/>
        <w:rPr>
          <w:szCs w:val="24"/>
        </w:rPr>
      </w:pPr>
      <w:r w:rsidRPr="00232EEE">
        <w:rPr>
          <w:rFonts w:ascii="Symbol" w:hAnsi="Symbol" w:cs="Symbol"/>
          <w:szCs w:val="24"/>
        </w:rPr>
        <w:t></w:t>
      </w:r>
      <w:r w:rsidRPr="00232EEE">
        <w:rPr>
          <w:rFonts w:ascii="Symbol" w:hAnsi="Symbol" w:cs="Symbol"/>
          <w:szCs w:val="24"/>
        </w:rPr>
        <w:tab/>
      </w:r>
      <w:r w:rsidRPr="00232EEE">
        <w:rPr>
          <w:szCs w:val="24"/>
        </w:rPr>
        <w:t>The sign must state that unauthorised entry to the work site is prohibited.</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Any such sign is to be maintained while the work is being carried out, but must be removed when the work has been completed.</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This clause does not apply to building work, subdivision work or demolition work that is carried out inside an existing building that does not affect the external walls of the building.</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Statutory Requirement)</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~DAPCB09 - Toilet Amenities on Construction Site</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b/>
          <w:bCs/>
          <w:szCs w:val="24"/>
        </w:rPr>
        <w:t>Prior to commencement of any building works</w:t>
      </w:r>
      <w:r w:rsidRPr="00232EEE">
        <w:rPr>
          <w:szCs w:val="24"/>
        </w:rPr>
        <w:t>, toilet facilities for employees must be provided in accordance with WorkCover NSW requirements.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Where female workers are present on site, appropriate measures for sanitary item disposal should be made, such as a disposal unit provided in the portable toilet or sewer connected toilet closet.</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szCs w:val="24"/>
        </w:rPr>
      </w:pPr>
      <w:r w:rsidRPr="00232EEE">
        <w:rPr>
          <w:i/>
          <w:iCs/>
          <w:szCs w:val="24"/>
        </w:rPr>
        <w:t>(Reason:  Statutory Requirement - Health and amenity</w:t>
      </w:r>
      <w:r w:rsidRPr="00232EEE">
        <w:rPr>
          <w:szCs w:val="24"/>
        </w:rPr>
        <w:t>)</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~DAPCB10 - Notice of Requirements from Sydney Water</w:t>
      </w:r>
    </w:p>
    <w:p w:rsidR="00232EEE" w:rsidRPr="00232EEE" w:rsidRDefault="00232EEE" w:rsidP="00232EEE">
      <w:pPr>
        <w:widowControl w:val="0"/>
        <w:tabs>
          <w:tab w:val="left" w:pos="0"/>
        </w:tabs>
        <w:autoSpaceDE w:val="0"/>
        <w:autoSpaceDN w:val="0"/>
        <w:adjustRightInd w:val="0"/>
        <w:spacing w:line="276" w:lineRule="auto"/>
        <w:ind w:left="720"/>
        <w:rPr>
          <w:szCs w:val="24"/>
        </w:rPr>
      </w:pPr>
      <w:r w:rsidRPr="00232EEE">
        <w:rPr>
          <w:szCs w:val="24"/>
        </w:rPr>
        <w:t>A Section 73 Compliance Certificate under the Sydney Water Act 1994 must be obtained. Application must be made through Sydney Water or an authorised Water Servicing Coordinator (WSC). An assessment will be made to determine the availability of water and sewer services, which may require extension, adjustment or connection to Sydney Water mains.  Please refer to Sydney Water's website at</w:t>
      </w:r>
      <w:r w:rsidRPr="00232EEE">
        <w:rPr>
          <w:b/>
          <w:bCs/>
          <w:szCs w:val="24"/>
        </w:rPr>
        <w:t xml:space="preserve"> </w:t>
      </w:r>
      <w:r w:rsidRPr="00232EEE">
        <w:rPr>
          <w:szCs w:val="24"/>
          <w:u w:val="single"/>
        </w:rPr>
        <w:t xml:space="preserve">www.sydneywater.com.au/section 73 </w:t>
      </w:r>
      <w:r w:rsidRPr="00232EEE">
        <w:rPr>
          <w:szCs w:val="24"/>
        </w:rPr>
        <w:t>or call 1300 082 746 to learn more about applying through an authorised WSC or Sydney Water.</w:t>
      </w:r>
    </w:p>
    <w:p w:rsidR="00232EEE" w:rsidRPr="00232EEE" w:rsidRDefault="00232EEE" w:rsidP="00232EEE">
      <w:pPr>
        <w:widowControl w:val="0"/>
        <w:tabs>
          <w:tab w:val="left" w:pos="0"/>
        </w:tabs>
        <w:autoSpaceDE w:val="0"/>
        <w:autoSpaceDN w:val="0"/>
        <w:adjustRightInd w:val="0"/>
        <w:spacing w:line="276" w:lineRule="auto"/>
        <w:ind w:left="720"/>
        <w:rPr>
          <w:szCs w:val="24"/>
        </w:rPr>
      </w:pPr>
    </w:p>
    <w:p w:rsidR="00232EEE" w:rsidRPr="00232EEE" w:rsidRDefault="00232EEE" w:rsidP="00232EEE">
      <w:pPr>
        <w:widowControl w:val="0"/>
        <w:tabs>
          <w:tab w:val="left" w:pos="0"/>
        </w:tabs>
        <w:autoSpaceDE w:val="0"/>
        <w:autoSpaceDN w:val="0"/>
        <w:adjustRightInd w:val="0"/>
        <w:spacing w:line="276" w:lineRule="auto"/>
        <w:ind w:left="720"/>
        <w:rPr>
          <w:szCs w:val="24"/>
        </w:rPr>
      </w:pPr>
      <w:r w:rsidRPr="00232EEE">
        <w:rPr>
          <w:szCs w:val="24"/>
        </w:rPr>
        <w:t>Following application, Sydney Water will assess the development and if required will issue a “Notice of Requirements” letter detailing all requirements that must be met. Please apply early as building of water and services can be time consuming and may impact on other parts of your development such as building, driveway or landscape design.</w:t>
      </w:r>
    </w:p>
    <w:p w:rsidR="00232EEE" w:rsidRPr="00232EEE" w:rsidRDefault="00232EEE" w:rsidP="00232EEE">
      <w:pPr>
        <w:widowControl w:val="0"/>
        <w:tabs>
          <w:tab w:val="left" w:pos="0"/>
        </w:tabs>
        <w:autoSpaceDE w:val="0"/>
        <w:autoSpaceDN w:val="0"/>
        <w:adjustRightInd w:val="0"/>
        <w:spacing w:line="276" w:lineRule="auto"/>
        <w:ind w:left="720"/>
        <w:rPr>
          <w:szCs w:val="24"/>
        </w:rPr>
      </w:pPr>
    </w:p>
    <w:p w:rsidR="00232EEE" w:rsidRPr="00232EEE" w:rsidRDefault="00232EEE" w:rsidP="00232EEE">
      <w:pPr>
        <w:widowControl w:val="0"/>
        <w:tabs>
          <w:tab w:val="left" w:pos="0"/>
        </w:tabs>
        <w:autoSpaceDE w:val="0"/>
        <w:autoSpaceDN w:val="0"/>
        <w:adjustRightInd w:val="0"/>
        <w:spacing w:line="276" w:lineRule="auto"/>
        <w:ind w:left="720"/>
        <w:rPr>
          <w:szCs w:val="24"/>
        </w:rPr>
      </w:pPr>
      <w:r w:rsidRPr="00232EEE">
        <w:rPr>
          <w:szCs w:val="24"/>
        </w:rPr>
        <w:t xml:space="preserve">The Notice of Requirements must be submitted to the Accredited Certifier </w:t>
      </w:r>
      <w:r w:rsidRPr="00232EEE">
        <w:rPr>
          <w:b/>
          <w:bCs/>
          <w:szCs w:val="24"/>
        </w:rPr>
        <w:t>before the commencement of works.</w:t>
      </w:r>
      <w:r w:rsidRPr="00232EEE">
        <w:rPr>
          <w:szCs w:val="24"/>
        </w:rPr>
        <w:t xml:space="preserve">  A Section 73 Compliance Certificate must be obtained before the issue of an Occupation Certificate.</w:t>
      </w:r>
    </w:p>
    <w:p w:rsidR="00232EEE" w:rsidRPr="00232EEE" w:rsidRDefault="00232EEE" w:rsidP="00232EEE">
      <w:pPr>
        <w:widowControl w:val="0"/>
        <w:tabs>
          <w:tab w:val="left" w:pos="0"/>
        </w:tabs>
        <w:autoSpaceDE w:val="0"/>
        <w:autoSpaceDN w:val="0"/>
        <w:adjustRightInd w:val="0"/>
        <w:spacing w:line="276" w:lineRule="auto"/>
        <w:ind w:left="720"/>
        <w:rPr>
          <w:szCs w:val="24"/>
        </w:rPr>
      </w:pPr>
    </w:p>
    <w:p w:rsidR="00232EEE" w:rsidRDefault="00232EEE" w:rsidP="00232EEE">
      <w:pPr>
        <w:widowControl w:val="0"/>
        <w:tabs>
          <w:tab w:val="left" w:pos="0"/>
        </w:tabs>
        <w:autoSpaceDE w:val="0"/>
        <w:autoSpaceDN w:val="0"/>
        <w:adjustRightInd w:val="0"/>
        <w:spacing w:line="276" w:lineRule="auto"/>
        <w:ind w:left="720"/>
        <w:rPr>
          <w:i/>
          <w:iCs/>
          <w:szCs w:val="24"/>
        </w:rPr>
      </w:pPr>
      <w:r w:rsidRPr="00232EEE">
        <w:rPr>
          <w:szCs w:val="24"/>
        </w:rPr>
        <w:t>(</w:t>
      </w:r>
      <w:r w:rsidRPr="00232EEE">
        <w:rPr>
          <w:i/>
          <w:iCs/>
          <w:szCs w:val="24"/>
        </w:rPr>
        <w:t>Reason:  To comply with statutory requirements)</w:t>
      </w:r>
    </w:p>
    <w:p w:rsidR="00232EEE" w:rsidRPr="00232EEE" w:rsidRDefault="00232EEE" w:rsidP="00232EEE">
      <w:pPr>
        <w:widowControl w:val="0"/>
        <w:tabs>
          <w:tab w:val="left" w:pos="0"/>
        </w:tabs>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~DAPCC01 - Erosion &amp; Sediment Control: Minor works - Prior to construction</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Erosion and sedimentation controls shall be in place </w:t>
      </w:r>
      <w:r w:rsidRPr="00232EEE">
        <w:rPr>
          <w:b/>
          <w:bCs/>
          <w:szCs w:val="24"/>
        </w:rPr>
        <w:t>prior to the commencement of site works</w:t>
      </w:r>
      <w:r w:rsidRPr="00232EEE">
        <w:rPr>
          <w:szCs w:val="24"/>
        </w:rPr>
        <w:t>; and maintained throughout construction activities until the site is landscaped and/or suitably revegetated.  The controls shall be in accordance with the details approved by Council and/or as directed by Council Officers. These requirements shall be in accordance with Managing Urban Stormwater - Soils and Construction produced by Landcom (Blue Book).</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A copy of the Erosion and Sediment Control Plan must be kept on site at all times during construction and made available to Council officers on request.</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tabs>
          <w:tab w:val="left" w:pos="720"/>
          <w:tab w:val="right" w:pos="9000"/>
        </w:tabs>
        <w:autoSpaceDE w:val="0"/>
        <w:autoSpaceDN w:val="0"/>
        <w:adjustRightInd w:val="0"/>
        <w:spacing w:line="276" w:lineRule="auto"/>
        <w:ind w:left="720" w:right="29"/>
        <w:rPr>
          <w:szCs w:val="24"/>
        </w:rPr>
      </w:pPr>
      <w:r w:rsidRPr="00232EEE">
        <w:rPr>
          <w:szCs w:val="24"/>
        </w:rPr>
        <w:t xml:space="preserve">Erosion and sediment control measures as detailed in the submitted Erosion and Sediment Control Plan must be installed and operating </w:t>
      </w:r>
      <w:r w:rsidRPr="00232EEE">
        <w:rPr>
          <w:b/>
          <w:bCs/>
          <w:szCs w:val="24"/>
        </w:rPr>
        <w:t>prior to and during all construction works</w:t>
      </w:r>
      <w:r w:rsidRPr="00232EEE">
        <w:rPr>
          <w:szCs w:val="24"/>
        </w:rPr>
        <w:t>.</w:t>
      </w:r>
    </w:p>
    <w:p w:rsidR="00232EEE" w:rsidRPr="00232EEE" w:rsidRDefault="00232EEE" w:rsidP="00232EEE">
      <w:pPr>
        <w:autoSpaceDE w:val="0"/>
        <w:autoSpaceDN w:val="0"/>
        <w:adjustRightInd w:val="0"/>
        <w:spacing w:line="276" w:lineRule="auto"/>
        <w:ind w:left="720"/>
        <w:rPr>
          <w:b/>
          <w:bCs/>
          <w:szCs w:val="24"/>
          <w:u w:val="single"/>
        </w:rPr>
      </w:pPr>
    </w:p>
    <w:p w:rsidR="00232EEE" w:rsidRDefault="00232EEE" w:rsidP="00232EEE">
      <w:pPr>
        <w:autoSpaceDE w:val="0"/>
        <w:autoSpaceDN w:val="0"/>
        <w:adjustRightInd w:val="0"/>
        <w:spacing w:line="276" w:lineRule="auto"/>
        <w:ind w:left="720"/>
        <w:rPr>
          <w:i/>
          <w:iCs/>
          <w:szCs w:val="24"/>
        </w:rPr>
      </w:pPr>
      <w:r w:rsidRPr="00232EEE">
        <w:rPr>
          <w:i/>
          <w:iCs/>
          <w:szCs w:val="24"/>
        </w:rPr>
        <w:t>(Reason:  Environmental protection)</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 xml:space="preserve">~DAPCC02 - Soil &amp; Water Management during Construction </w:t>
      </w:r>
    </w:p>
    <w:p w:rsidR="00232EEE" w:rsidRPr="00232EEE" w:rsidRDefault="00232EEE" w:rsidP="00232EEE">
      <w:pPr>
        <w:autoSpaceDE w:val="0"/>
        <w:autoSpaceDN w:val="0"/>
        <w:adjustRightInd w:val="0"/>
        <w:spacing w:line="276" w:lineRule="auto"/>
        <w:ind w:left="720"/>
        <w:rPr>
          <w:szCs w:val="24"/>
        </w:rPr>
      </w:pPr>
      <w:r w:rsidRPr="00232EEE">
        <w:rPr>
          <w:szCs w:val="24"/>
        </w:rPr>
        <w:t>Landcom's “</w:t>
      </w:r>
      <w:r w:rsidRPr="00232EEE">
        <w:rPr>
          <w:i/>
          <w:iCs/>
          <w:szCs w:val="24"/>
        </w:rPr>
        <w:t>Managing Urban Stormwater - Soil and Conservation”</w:t>
      </w:r>
      <w:r w:rsidRPr="00232EEE">
        <w:rPr>
          <w:szCs w:val="24"/>
        </w:rPr>
        <w:t xml:space="preserve"> August 1998 outlines the general requirements for the preparation of a soil and water management plan.  All works shall be conducted in accordance with a soil and water management plan that has been submitted and approved by the Accredited Certifier </w:t>
      </w:r>
      <w:r w:rsidRPr="00232EEE">
        <w:rPr>
          <w:b/>
          <w:bCs/>
          <w:szCs w:val="24"/>
        </w:rPr>
        <w:t>prior to the commencement of works</w:t>
      </w:r>
      <w:r w:rsidRPr="00232EEE">
        <w:rPr>
          <w:szCs w:val="24"/>
        </w:rPr>
        <w:t>.  A copy of the plan shall be kept on-site and made available to Council’s Officers on request.  All erosion and sediment control measures must be maintained in a functional condition throughout the duration of the works.</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tabs>
          <w:tab w:val="left" w:pos="720"/>
          <w:tab w:val="right" w:pos="9000"/>
        </w:tabs>
        <w:autoSpaceDE w:val="0"/>
        <w:autoSpaceDN w:val="0"/>
        <w:adjustRightInd w:val="0"/>
        <w:spacing w:line="276" w:lineRule="auto"/>
        <w:ind w:left="720" w:right="29"/>
        <w:rPr>
          <w:i/>
          <w:iCs/>
          <w:szCs w:val="24"/>
        </w:rPr>
      </w:pPr>
      <w:r w:rsidRPr="00232EEE">
        <w:rPr>
          <w:i/>
          <w:iCs/>
          <w:szCs w:val="24"/>
        </w:rPr>
        <w:t>(Reason:  Environmental protection)</w:t>
      </w:r>
    </w:p>
    <w:p w:rsidR="00232EEE" w:rsidRPr="00232EEE" w:rsidRDefault="00232EEE" w:rsidP="00232EEE">
      <w:pPr>
        <w:rPr>
          <w:szCs w:val="22"/>
          <w:lang w:val="en-GB"/>
        </w:rPr>
      </w:pPr>
      <w:bookmarkStart w:id="4" w:name="CONDITIONS_DAPC"/>
      <w:bookmarkEnd w:id="4"/>
    </w:p>
    <w:p w:rsidR="00232EEE" w:rsidRPr="00232EEE" w:rsidRDefault="00232EEE" w:rsidP="00232EEE">
      <w:pPr>
        <w:rPr>
          <w:b/>
          <w:bCs/>
          <w:szCs w:val="22"/>
          <w:lang w:val="en-GB"/>
        </w:rPr>
      </w:pPr>
      <w:r w:rsidRPr="00232EEE">
        <w:rPr>
          <w:b/>
          <w:bCs/>
          <w:szCs w:val="22"/>
          <w:lang w:val="en-GB"/>
        </w:rPr>
        <w:t>Conditions which must be satisfied during any development work</w:t>
      </w:r>
    </w:p>
    <w:p w:rsidR="00232EEE" w:rsidRPr="00232EEE" w:rsidRDefault="00232EEE" w:rsidP="00232EEE">
      <w:pPr>
        <w:rPr>
          <w:bCs/>
          <w:szCs w:val="22"/>
          <w:lang w:val="en-GB"/>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~DADWA01 - Burning and Burying of Waste</w:t>
      </w:r>
    </w:p>
    <w:p w:rsidR="00232EEE" w:rsidRPr="00232EEE" w:rsidRDefault="00232EEE" w:rsidP="00232EEE">
      <w:pPr>
        <w:autoSpaceDE w:val="0"/>
        <w:autoSpaceDN w:val="0"/>
        <w:adjustRightInd w:val="0"/>
        <w:spacing w:line="276" w:lineRule="auto"/>
        <w:ind w:left="720"/>
        <w:rPr>
          <w:szCs w:val="24"/>
        </w:rPr>
      </w:pPr>
      <w:r w:rsidRPr="00232EEE">
        <w:rPr>
          <w:b/>
          <w:bCs/>
          <w:i/>
          <w:iCs/>
          <w:szCs w:val="24"/>
        </w:rPr>
        <w:t>No</w:t>
      </w:r>
      <w:r w:rsidRPr="00232EEE">
        <w:rPr>
          <w:szCs w:val="24"/>
        </w:rPr>
        <w:t xml:space="preserve"> materials or rubbish resulting from the land clearing, demolition and building works must be burnt or buried on the site.</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Health and amenity)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~DADWA02 - Construction Hours</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No construction or any other work related activities shall be carried out on the site outside the hours of 7.00 am to 5.00 pm Mondays to Saturdays.  No work to occur on Sundays and public holidays.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lastRenderedPageBreak/>
        <w:t>Where the development involves the use of jackhammers/ rock breakers and the like or other heavy machinery, such equipment may only be used between the hours of 7.00 am - 5.00 pm Monday to Friday only.</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Safety and amenity)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~DADWA03 - Disruption of Traffic</w:t>
      </w:r>
    </w:p>
    <w:p w:rsidR="00232EEE" w:rsidRPr="00232EEE" w:rsidRDefault="00232EEE" w:rsidP="00232EEE">
      <w:pPr>
        <w:tabs>
          <w:tab w:val="left" w:pos="1843"/>
        </w:tabs>
        <w:autoSpaceDE w:val="0"/>
        <w:autoSpaceDN w:val="0"/>
        <w:adjustRightInd w:val="0"/>
        <w:spacing w:line="276" w:lineRule="auto"/>
        <w:ind w:left="720"/>
        <w:rPr>
          <w:szCs w:val="24"/>
        </w:rPr>
      </w:pPr>
      <w:r w:rsidRPr="00232EEE">
        <w:rPr>
          <w:szCs w:val="24"/>
        </w:rPr>
        <w:t>During any construction works on the public road that is associated with this approval, the Applicant must provide appropriate signage and traffic control facilities as per the requirements of AS 1742.3 and the RTA “Traffic Control at Works Sites” manual.</w:t>
      </w:r>
    </w:p>
    <w:p w:rsidR="00232EEE" w:rsidRPr="00232EEE" w:rsidRDefault="00232EEE" w:rsidP="00232EEE">
      <w:pPr>
        <w:tabs>
          <w:tab w:val="left" w:pos="1843"/>
        </w:tabs>
        <w:autoSpaceDE w:val="0"/>
        <w:autoSpaceDN w:val="0"/>
        <w:adjustRightInd w:val="0"/>
        <w:spacing w:line="276" w:lineRule="auto"/>
        <w:ind w:left="720"/>
        <w:rPr>
          <w:szCs w:val="24"/>
        </w:rPr>
      </w:pPr>
    </w:p>
    <w:p w:rsidR="00232EEE" w:rsidRDefault="00232EEE" w:rsidP="00232EEE">
      <w:pPr>
        <w:tabs>
          <w:tab w:val="left" w:pos="1843"/>
        </w:tabs>
        <w:autoSpaceDE w:val="0"/>
        <w:autoSpaceDN w:val="0"/>
        <w:adjustRightInd w:val="0"/>
        <w:spacing w:line="276" w:lineRule="auto"/>
        <w:ind w:left="720"/>
        <w:rPr>
          <w:i/>
          <w:iCs/>
          <w:szCs w:val="24"/>
        </w:rPr>
      </w:pPr>
      <w:r w:rsidRPr="00232EEE">
        <w:rPr>
          <w:i/>
          <w:iCs/>
          <w:szCs w:val="24"/>
        </w:rPr>
        <w:t>(Reason:  Safety and information)</w:t>
      </w:r>
    </w:p>
    <w:p w:rsidR="00232EEE" w:rsidRPr="00232EEE" w:rsidRDefault="00232EEE" w:rsidP="00232EEE">
      <w:pPr>
        <w:tabs>
          <w:tab w:val="left" w:pos="1843"/>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~DADWA04 - Dust Control</w:t>
      </w:r>
    </w:p>
    <w:p w:rsidR="00232EEE" w:rsidRPr="00232EEE" w:rsidRDefault="00232EEE" w:rsidP="00232EEE">
      <w:pPr>
        <w:widowControl w:val="0"/>
        <w:autoSpaceDE w:val="0"/>
        <w:autoSpaceDN w:val="0"/>
        <w:adjustRightInd w:val="0"/>
        <w:spacing w:line="276" w:lineRule="auto"/>
        <w:ind w:left="720"/>
        <w:rPr>
          <w:i/>
          <w:iCs/>
          <w:szCs w:val="24"/>
        </w:rPr>
      </w:pPr>
      <w:r w:rsidRPr="00232EEE">
        <w:rPr>
          <w:i/>
          <w:iCs/>
          <w:szCs w:val="24"/>
        </w:rPr>
        <w:t>Small Works</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Where a dust nuisance is likely to occur, suitable screens and/or barricades shall be erected during the demolition, excavation and building works. If necessary, water sprays shall be used on the site to reduce the emission of dust. Screening shall consist of minimum 2 metres height of shade cloth or similar material secured to a chain wire fence of the like and shall be modified as directed by the City of Canada Bay Council should it fail to adequately control any dust nuisance.</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76" w:lineRule="auto"/>
        <w:ind w:left="720"/>
        <w:rPr>
          <w:i/>
          <w:iCs/>
          <w:szCs w:val="24"/>
        </w:rPr>
      </w:pPr>
      <w:r w:rsidRPr="00232EEE">
        <w:rPr>
          <w:i/>
          <w:iCs/>
          <w:szCs w:val="24"/>
        </w:rPr>
        <w:t>Major Works</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The following measures must be implemented (in part or in total) as directed by the City of Canada Bay Council to control the emission of dust:</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(a)</w:t>
      </w:r>
      <w:r w:rsidRPr="00232EEE">
        <w:rPr>
          <w:szCs w:val="24"/>
        </w:rPr>
        <w:tab/>
        <w:t>Dust screens must be erected around the perimeter of the site and be kept in good repair for the duration of the work.</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(b)</w:t>
      </w:r>
      <w:r w:rsidRPr="00232EEE">
        <w:rPr>
          <w:szCs w:val="24"/>
        </w:rPr>
        <w:tab/>
        <w:t>All dusty surfaces must be wet down and any dust created must be suppressed by means of a fine water spray. Water used for dust suppression must not be contaminated or allowed to enter the stormwater system.</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(c)</w:t>
      </w:r>
      <w:r w:rsidRPr="00232EEE">
        <w:rPr>
          <w:szCs w:val="24"/>
        </w:rPr>
        <w:tab/>
        <w:t>All stockpiles of materials that are likely to generate dust must be kept damp or covered.</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(d)</w:t>
      </w:r>
      <w:r w:rsidRPr="00232EEE">
        <w:rPr>
          <w:szCs w:val="24"/>
        </w:rPr>
        <w:tab/>
        <w:t>All stockpiles of soil or other materials shall be placed away from drainage lines, gutters or stormwater pits or inlets.</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(e)</w:t>
      </w:r>
      <w:r w:rsidRPr="00232EEE">
        <w:rPr>
          <w:szCs w:val="24"/>
        </w:rPr>
        <w:tab/>
        <w:t>All stockpiles of soil or other materials likely to generate dust or odours shall be covered.</w:t>
      </w:r>
    </w:p>
    <w:p w:rsidR="00232EEE" w:rsidRPr="00232EEE" w:rsidRDefault="00232EEE" w:rsidP="00232EEE">
      <w:pPr>
        <w:widowControl w:val="0"/>
        <w:autoSpaceDE w:val="0"/>
        <w:autoSpaceDN w:val="0"/>
        <w:adjustRightInd w:val="0"/>
        <w:spacing w:line="276" w:lineRule="auto"/>
        <w:ind w:left="1080" w:hanging="360"/>
        <w:rPr>
          <w:szCs w:val="24"/>
        </w:rPr>
      </w:pPr>
      <w:r w:rsidRPr="00232EEE">
        <w:rPr>
          <w:szCs w:val="24"/>
        </w:rPr>
        <w:t>(f)</w:t>
      </w:r>
      <w:r w:rsidRPr="00232EEE">
        <w:rPr>
          <w:szCs w:val="24"/>
        </w:rPr>
        <w:tab/>
        <w:t>All stockpiles of contaminated soil shall be stored in a secure area and be covered if remaining more than 24 hours or as directed by the City of Canada Bay Council.</w:t>
      </w:r>
    </w:p>
    <w:p w:rsidR="00232EEE" w:rsidRPr="00232EEE" w:rsidRDefault="00232EEE" w:rsidP="00232EEE">
      <w:pPr>
        <w:widowControl w:val="0"/>
        <w:autoSpaceDE w:val="0"/>
        <w:autoSpaceDN w:val="0"/>
        <w:adjustRightInd w:val="0"/>
        <w:spacing w:line="276" w:lineRule="auto"/>
        <w:ind w:left="720"/>
        <w:rPr>
          <w:i/>
          <w:iCs/>
          <w:szCs w:val="24"/>
        </w:rPr>
      </w:pPr>
    </w:p>
    <w:p w:rsidR="00232EEE" w:rsidRDefault="00232EEE" w:rsidP="00232EEE">
      <w:pPr>
        <w:autoSpaceDE w:val="0"/>
        <w:autoSpaceDN w:val="0"/>
        <w:adjustRightInd w:val="0"/>
        <w:spacing w:line="280" w:lineRule="exact"/>
        <w:rPr>
          <w:i/>
          <w:iCs/>
          <w:szCs w:val="24"/>
        </w:rPr>
      </w:pPr>
      <w:r w:rsidRPr="00232EEE">
        <w:rPr>
          <w:i/>
          <w:iCs/>
          <w:szCs w:val="24"/>
        </w:rPr>
        <w:t>(Reason: Environmental amenity</w:t>
      </w:r>
    </w:p>
    <w:p w:rsidR="00232EEE" w:rsidRDefault="00232EEE" w:rsidP="00232EEE">
      <w:pPr>
        <w:autoSpaceDE w:val="0"/>
        <w:autoSpaceDN w:val="0"/>
        <w:adjustRightInd w:val="0"/>
        <w:spacing w:line="280" w:lineRule="exact"/>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DADWA05 - Excavation - Water</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All excavations must be kept free from the accumulation of water.</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Health and safety)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lastRenderedPageBreak/>
        <w:t>~DADWA06 - Prevention of Nuisance</w:t>
      </w:r>
    </w:p>
    <w:p w:rsidR="00232EEE" w:rsidRPr="00232EEE" w:rsidRDefault="00232EEE" w:rsidP="00232EEE">
      <w:pPr>
        <w:tabs>
          <w:tab w:val="left" w:pos="2268"/>
          <w:tab w:val="right" w:pos="9000"/>
        </w:tabs>
        <w:autoSpaceDE w:val="0"/>
        <w:autoSpaceDN w:val="0"/>
        <w:adjustRightInd w:val="0"/>
        <w:spacing w:line="276" w:lineRule="auto"/>
        <w:ind w:left="720" w:right="29"/>
        <w:rPr>
          <w:szCs w:val="24"/>
        </w:rPr>
      </w:pPr>
      <w:r w:rsidRPr="00232EEE">
        <w:rPr>
          <w:szCs w:val="24"/>
        </w:rPr>
        <w:t>All possible and practical steps shall be taken to prevent nuisance to the inhabitants of the surrounding neighbourhood from windblown dust, debris, noise and the like during the demolition, excavation and building works.</w:t>
      </w:r>
    </w:p>
    <w:p w:rsidR="00232EEE" w:rsidRPr="00232EEE" w:rsidRDefault="00232EEE" w:rsidP="00232EEE">
      <w:pPr>
        <w:tabs>
          <w:tab w:val="left" w:pos="2268"/>
          <w:tab w:val="right" w:pos="9000"/>
        </w:tabs>
        <w:autoSpaceDE w:val="0"/>
        <w:autoSpaceDN w:val="0"/>
        <w:adjustRightInd w:val="0"/>
        <w:spacing w:line="276" w:lineRule="auto"/>
        <w:ind w:left="720" w:right="29"/>
        <w:rPr>
          <w:b/>
          <w:bCs/>
          <w:szCs w:val="24"/>
          <w:u w:val="single"/>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Health and amenity)</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~DADWA07 - Inspection of on-site stormwater detention and stormwater quality improvement devices</w:t>
      </w:r>
    </w:p>
    <w:p w:rsidR="00232EEE" w:rsidRPr="00232EEE" w:rsidRDefault="00232EEE" w:rsidP="00232EEE">
      <w:pPr>
        <w:autoSpaceDE w:val="0"/>
        <w:autoSpaceDN w:val="0"/>
        <w:adjustRightInd w:val="0"/>
        <w:spacing w:before="120"/>
        <w:ind w:left="720"/>
        <w:rPr>
          <w:szCs w:val="24"/>
        </w:rPr>
      </w:pPr>
      <w:r w:rsidRPr="00232EEE">
        <w:rPr>
          <w:szCs w:val="24"/>
        </w:rPr>
        <w:t>The stormwater drainage works are to be inspected during construction, by the Council if Council appointed as the PCA or by a suitably qualified Civil Engineer. Documentary evidence of compliance with Council’s specifications shall be obtained prior to proceeding to the subsequent stages of construction, encompassing not less than the following key stages:</w:t>
      </w:r>
    </w:p>
    <w:p w:rsidR="00232EEE" w:rsidRPr="00232EEE" w:rsidRDefault="00232EEE" w:rsidP="00232EEE">
      <w:pPr>
        <w:autoSpaceDE w:val="0"/>
        <w:autoSpaceDN w:val="0"/>
        <w:adjustRightInd w:val="0"/>
        <w:spacing w:before="120"/>
        <w:ind w:firstLine="720"/>
        <w:jc w:val="left"/>
        <w:rPr>
          <w:b/>
          <w:bCs/>
          <w:szCs w:val="24"/>
        </w:rPr>
      </w:pPr>
      <w:r w:rsidRPr="00232EEE">
        <w:rPr>
          <w:b/>
          <w:bCs/>
          <w:szCs w:val="24"/>
        </w:rPr>
        <w:t>On-site Stormwater Detention:</w:t>
      </w:r>
    </w:p>
    <w:p w:rsidR="00232EEE" w:rsidRPr="00232EEE" w:rsidRDefault="00232EEE" w:rsidP="00232EEE">
      <w:pPr>
        <w:numPr>
          <w:ilvl w:val="0"/>
          <w:numId w:val="22"/>
        </w:numPr>
        <w:tabs>
          <w:tab w:val="left" w:pos="360"/>
        </w:tabs>
        <w:autoSpaceDE w:val="0"/>
        <w:autoSpaceDN w:val="0"/>
        <w:adjustRightInd w:val="0"/>
        <w:spacing w:before="120"/>
        <w:ind w:left="1080" w:hanging="360"/>
        <w:rPr>
          <w:szCs w:val="24"/>
        </w:rPr>
      </w:pPr>
      <w:r w:rsidRPr="00232EEE">
        <w:rPr>
          <w:szCs w:val="24"/>
        </w:rPr>
        <w:t>Initial inspection to discuss concept and site conditions/constraints prior to commencement of the construction of the detention basin/tank.</w:t>
      </w:r>
    </w:p>
    <w:p w:rsidR="00232EEE" w:rsidRPr="00232EEE" w:rsidRDefault="00232EEE" w:rsidP="00232EEE">
      <w:pPr>
        <w:numPr>
          <w:ilvl w:val="0"/>
          <w:numId w:val="22"/>
        </w:numPr>
        <w:tabs>
          <w:tab w:val="left" w:pos="360"/>
        </w:tabs>
        <w:autoSpaceDE w:val="0"/>
        <w:autoSpaceDN w:val="0"/>
        <w:adjustRightInd w:val="0"/>
        <w:spacing w:before="120"/>
        <w:ind w:left="1080" w:hanging="360"/>
        <w:rPr>
          <w:szCs w:val="24"/>
        </w:rPr>
      </w:pPr>
      <w:r w:rsidRPr="00232EEE">
        <w:rPr>
          <w:szCs w:val="24"/>
        </w:rPr>
        <w:t>Prior to pouring of the roof of the detention tank.</w:t>
      </w:r>
    </w:p>
    <w:p w:rsidR="00232EEE" w:rsidRPr="00232EEE" w:rsidRDefault="00232EEE" w:rsidP="00232EEE">
      <w:pPr>
        <w:numPr>
          <w:ilvl w:val="0"/>
          <w:numId w:val="22"/>
        </w:numPr>
        <w:tabs>
          <w:tab w:val="left" w:pos="360"/>
        </w:tabs>
        <w:autoSpaceDE w:val="0"/>
        <w:autoSpaceDN w:val="0"/>
        <w:adjustRightInd w:val="0"/>
        <w:spacing w:before="120"/>
        <w:ind w:left="1080" w:hanging="360"/>
        <w:rPr>
          <w:szCs w:val="24"/>
        </w:rPr>
      </w:pPr>
      <w:r w:rsidRPr="00232EEE">
        <w:rPr>
          <w:szCs w:val="24"/>
        </w:rPr>
        <w:t>After completion of storage but prior to installation of fittings (e.g. Orifice plates, screens, flap valves etc.)</w:t>
      </w:r>
    </w:p>
    <w:p w:rsidR="00232EEE" w:rsidRPr="00232EEE" w:rsidRDefault="00232EEE" w:rsidP="00232EEE">
      <w:pPr>
        <w:numPr>
          <w:ilvl w:val="0"/>
          <w:numId w:val="22"/>
        </w:numPr>
        <w:tabs>
          <w:tab w:val="left" w:pos="360"/>
        </w:tabs>
        <w:autoSpaceDE w:val="0"/>
        <w:autoSpaceDN w:val="0"/>
        <w:adjustRightInd w:val="0"/>
        <w:spacing w:before="120"/>
        <w:ind w:left="1080" w:hanging="360"/>
        <w:rPr>
          <w:szCs w:val="24"/>
        </w:rPr>
      </w:pPr>
      <w:r w:rsidRPr="00232EEE">
        <w:rPr>
          <w:szCs w:val="24"/>
        </w:rPr>
        <w:t>Final Inspection.</w:t>
      </w:r>
    </w:p>
    <w:p w:rsidR="00232EEE" w:rsidRPr="00232EEE" w:rsidRDefault="00232EEE" w:rsidP="00232EEE">
      <w:pPr>
        <w:autoSpaceDE w:val="0"/>
        <w:autoSpaceDN w:val="0"/>
        <w:adjustRightInd w:val="0"/>
        <w:spacing w:before="120"/>
        <w:ind w:left="720"/>
        <w:rPr>
          <w:szCs w:val="24"/>
        </w:rPr>
      </w:pPr>
      <w:r w:rsidRPr="00232EEE">
        <w:rPr>
          <w:szCs w:val="24"/>
        </w:rPr>
        <w:t>Council’s standard inspection fee will apply to each of the above set inspection key stages. Additional inspection fees will apply for additional inspections required to be undertaken by Council.</w:t>
      </w:r>
    </w:p>
    <w:p w:rsidR="00232EEE" w:rsidRPr="00232EEE" w:rsidRDefault="00232EEE" w:rsidP="00232EEE">
      <w:pPr>
        <w:autoSpaceDE w:val="0"/>
        <w:autoSpaceDN w:val="0"/>
        <w:adjustRightInd w:val="0"/>
        <w:spacing w:before="20" w:line="280" w:lineRule="atLeast"/>
        <w:ind w:firstLine="720"/>
        <w:jc w:val="left"/>
        <w:rPr>
          <w:i/>
          <w:iCs/>
          <w:szCs w:val="24"/>
        </w:rPr>
      </w:pPr>
      <w:r w:rsidRPr="00232EEE">
        <w:rPr>
          <w:i/>
          <w:iCs/>
          <w:szCs w:val="24"/>
        </w:rPr>
        <w:t xml:space="preserve"> (Reason:  To ensure compliance with approved plans)</w:t>
      </w:r>
    </w:p>
    <w:p w:rsidR="00232EEE" w:rsidRPr="00232EEE" w:rsidRDefault="00232EEE" w:rsidP="00232EEE">
      <w:pPr>
        <w:autoSpaceDE w:val="0"/>
        <w:autoSpaceDN w:val="0"/>
        <w:adjustRightInd w:val="0"/>
        <w:spacing w:before="120"/>
        <w:ind w:firstLine="720"/>
        <w:rPr>
          <w:b/>
          <w:bCs/>
          <w:szCs w:val="24"/>
        </w:rPr>
      </w:pPr>
      <w:r w:rsidRPr="00232EEE">
        <w:rPr>
          <w:b/>
          <w:bCs/>
          <w:szCs w:val="24"/>
        </w:rPr>
        <w:t>Stormwater quality Improvement devices:</w:t>
      </w:r>
    </w:p>
    <w:p w:rsidR="00232EEE" w:rsidRPr="00232EEE" w:rsidRDefault="00232EEE" w:rsidP="00232EEE">
      <w:pPr>
        <w:tabs>
          <w:tab w:val="left" w:pos="360"/>
        </w:tabs>
        <w:autoSpaceDE w:val="0"/>
        <w:autoSpaceDN w:val="0"/>
        <w:adjustRightInd w:val="0"/>
        <w:spacing w:before="120"/>
        <w:ind w:left="720" w:hanging="720"/>
        <w:rPr>
          <w:szCs w:val="24"/>
        </w:rPr>
      </w:pPr>
      <w:r>
        <w:rPr>
          <w:szCs w:val="24"/>
        </w:rPr>
        <w:tab/>
      </w:r>
      <w:r>
        <w:rPr>
          <w:szCs w:val="24"/>
        </w:rPr>
        <w:tab/>
      </w:r>
      <w:r w:rsidRPr="00232EEE">
        <w:rPr>
          <w:szCs w:val="24"/>
        </w:rPr>
        <w:t>(a)</w:t>
      </w:r>
      <w:r w:rsidRPr="00232EEE">
        <w:rPr>
          <w:szCs w:val="24"/>
        </w:rPr>
        <w:tab/>
        <w:t>Initial inspection to discuss concept and site conditions/constraints prior to commencement of the construction of the improvement devices.</w:t>
      </w:r>
    </w:p>
    <w:p w:rsidR="00232EEE" w:rsidRPr="00232EEE" w:rsidRDefault="00232EEE" w:rsidP="00232EEE">
      <w:pPr>
        <w:autoSpaceDE w:val="0"/>
        <w:autoSpaceDN w:val="0"/>
        <w:adjustRightInd w:val="0"/>
        <w:spacing w:before="120"/>
        <w:ind w:left="720"/>
        <w:rPr>
          <w:szCs w:val="24"/>
        </w:rPr>
      </w:pPr>
      <w:r w:rsidRPr="00232EEE">
        <w:rPr>
          <w:szCs w:val="24"/>
        </w:rPr>
        <w:t>(b)</w:t>
      </w:r>
      <w:r w:rsidRPr="00232EEE">
        <w:rPr>
          <w:szCs w:val="24"/>
        </w:rPr>
        <w:tab/>
        <w:t xml:space="preserve">After completion of storage but prior to installation of </w:t>
      </w:r>
      <w:r w:rsidRPr="00232EEE">
        <w:rPr>
          <w:b/>
          <w:bCs/>
          <w:szCs w:val="24"/>
        </w:rPr>
        <w:t>fittings</w:t>
      </w:r>
      <w:r w:rsidRPr="00232EEE">
        <w:rPr>
          <w:szCs w:val="24"/>
        </w:rPr>
        <w:t xml:space="preserve"> (e.g., Screens etc.)</w:t>
      </w:r>
    </w:p>
    <w:p w:rsidR="00232EEE" w:rsidRPr="00232EEE" w:rsidRDefault="00232EEE" w:rsidP="00232EEE">
      <w:pPr>
        <w:autoSpaceDE w:val="0"/>
        <w:autoSpaceDN w:val="0"/>
        <w:adjustRightInd w:val="0"/>
        <w:spacing w:before="120"/>
        <w:ind w:left="360" w:firstLine="360"/>
        <w:rPr>
          <w:szCs w:val="24"/>
        </w:rPr>
      </w:pPr>
      <w:r w:rsidRPr="00232EEE">
        <w:rPr>
          <w:szCs w:val="24"/>
        </w:rPr>
        <w:t>(c)</w:t>
      </w:r>
      <w:r w:rsidRPr="00232EEE">
        <w:rPr>
          <w:szCs w:val="24"/>
        </w:rPr>
        <w:tab/>
        <w:t>Final Inspection prior to issuing the relevant certificate.</w:t>
      </w:r>
    </w:p>
    <w:p w:rsidR="00232EEE" w:rsidRPr="00232EEE" w:rsidRDefault="00232EEE" w:rsidP="00232EEE">
      <w:pPr>
        <w:autoSpaceDE w:val="0"/>
        <w:autoSpaceDN w:val="0"/>
        <w:adjustRightInd w:val="0"/>
        <w:spacing w:before="120"/>
        <w:ind w:left="720"/>
        <w:rPr>
          <w:szCs w:val="24"/>
        </w:rPr>
      </w:pPr>
      <w:r w:rsidRPr="00232EEE">
        <w:rPr>
          <w:szCs w:val="24"/>
        </w:rPr>
        <w:t>Council’s standard inspection fee will apply to each of the above set inspection key stages. Additional inspection fees will apply for additional inspections required to be undertaken by Council.</w:t>
      </w:r>
    </w:p>
    <w:p w:rsidR="00232EEE" w:rsidRDefault="00232EEE" w:rsidP="00232EEE">
      <w:pPr>
        <w:autoSpaceDE w:val="0"/>
        <w:autoSpaceDN w:val="0"/>
        <w:adjustRightInd w:val="0"/>
        <w:spacing w:before="120" w:line="280" w:lineRule="atLeast"/>
        <w:ind w:firstLine="720"/>
        <w:jc w:val="left"/>
        <w:rPr>
          <w:i/>
          <w:iCs/>
          <w:szCs w:val="24"/>
        </w:rPr>
      </w:pPr>
      <w:r w:rsidRPr="00232EEE">
        <w:rPr>
          <w:i/>
          <w:iCs/>
          <w:szCs w:val="24"/>
        </w:rPr>
        <w:t>(Reason:  To ensure compliance with approved plans)</w:t>
      </w:r>
    </w:p>
    <w:p w:rsidR="00232EEE" w:rsidRPr="00232EEE" w:rsidRDefault="00232EEE" w:rsidP="00232EEE">
      <w:pPr>
        <w:autoSpaceDE w:val="0"/>
        <w:autoSpaceDN w:val="0"/>
        <w:adjustRightInd w:val="0"/>
        <w:spacing w:before="120" w:line="280" w:lineRule="atLeast"/>
        <w:ind w:firstLine="720"/>
        <w:jc w:val="left"/>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~DADWB03 - Construction Management Plan</w:t>
      </w:r>
    </w:p>
    <w:p w:rsidR="00232EEE" w:rsidRPr="00232EEE" w:rsidRDefault="00232EEE" w:rsidP="00232EEE">
      <w:pPr>
        <w:widowControl w:val="0"/>
        <w:tabs>
          <w:tab w:val="right" w:pos="9000"/>
        </w:tabs>
        <w:autoSpaceDE w:val="0"/>
        <w:autoSpaceDN w:val="0"/>
        <w:adjustRightInd w:val="0"/>
        <w:spacing w:line="276" w:lineRule="auto"/>
        <w:ind w:left="720" w:right="29"/>
        <w:rPr>
          <w:szCs w:val="24"/>
        </w:rPr>
      </w:pPr>
      <w:r w:rsidRPr="00232EEE">
        <w:rPr>
          <w:szCs w:val="24"/>
        </w:rPr>
        <w:t>All development activities and traffic movements must be carried out in accordance with the approved Construction Management Plan.</w:t>
      </w:r>
    </w:p>
    <w:p w:rsidR="00232EEE" w:rsidRPr="00232EEE" w:rsidRDefault="00232EEE" w:rsidP="00232EEE">
      <w:pPr>
        <w:widowControl w:val="0"/>
        <w:tabs>
          <w:tab w:val="right" w:pos="9000"/>
        </w:tabs>
        <w:autoSpaceDE w:val="0"/>
        <w:autoSpaceDN w:val="0"/>
        <w:adjustRightInd w:val="0"/>
        <w:spacing w:line="276" w:lineRule="auto"/>
        <w:ind w:left="720" w:right="29"/>
        <w:rPr>
          <w:szCs w:val="24"/>
        </w:rPr>
      </w:pPr>
    </w:p>
    <w:p w:rsidR="00232EEE" w:rsidRPr="00232EEE" w:rsidRDefault="00232EEE" w:rsidP="00232EEE">
      <w:pPr>
        <w:widowControl w:val="0"/>
        <w:tabs>
          <w:tab w:val="right" w:pos="9000"/>
        </w:tabs>
        <w:autoSpaceDE w:val="0"/>
        <w:autoSpaceDN w:val="0"/>
        <w:adjustRightInd w:val="0"/>
        <w:spacing w:line="276" w:lineRule="auto"/>
        <w:ind w:left="720" w:right="29"/>
        <w:rPr>
          <w:szCs w:val="24"/>
        </w:rPr>
      </w:pPr>
      <w:r w:rsidRPr="00232EEE">
        <w:rPr>
          <w:szCs w:val="24"/>
        </w:rPr>
        <w:t>All controls in the Plan must be maintained at all times. A copy of the Plan must be kept on site at all times and made available to the Accredited Certifier and Council on request.</w:t>
      </w:r>
    </w:p>
    <w:p w:rsidR="00232EEE" w:rsidRPr="00232EEE" w:rsidRDefault="00232EEE" w:rsidP="00232EEE">
      <w:pPr>
        <w:widowControl w:val="0"/>
        <w:tabs>
          <w:tab w:val="right" w:pos="9000"/>
        </w:tabs>
        <w:autoSpaceDE w:val="0"/>
        <w:autoSpaceDN w:val="0"/>
        <w:adjustRightInd w:val="0"/>
        <w:spacing w:line="276" w:lineRule="auto"/>
        <w:ind w:left="720" w:right="29"/>
        <w:rPr>
          <w:szCs w:val="24"/>
        </w:rPr>
      </w:pPr>
    </w:p>
    <w:p w:rsidR="00232EEE" w:rsidRDefault="00232EEE" w:rsidP="00232EEE">
      <w:pPr>
        <w:widowControl w:val="0"/>
        <w:tabs>
          <w:tab w:val="right" w:pos="9000"/>
        </w:tabs>
        <w:autoSpaceDE w:val="0"/>
        <w:autoSpaceDN w:val="0"/>
        <w:adjustRightInd w:val="0"/>
        <w:spacing w:line="276" w:lineRule="auto"/>
        <w:ind w:left="720" w:right="29"/>
        <w:rPr>
          <w:i/>
          <w:iCs/>
          <w:szCs w:val="24"/>
        </w:rPr>
      </w:pPr>
      <w:r w:rsidRPr="00232EEE">
        <w:rPr>
          <w:i/>
          <w:iCs/>
          <w:szCs w:val="24"/>
        </w:rPr>
        <w:lastRenderedPageBreak/>
        <w:t>(Reason: Compliance with condition of consent)</w:t>
      </w:r>
    </w:p>
    <w:p w:rsidR="00232EEE" w:rsidRPr="00232EEE" w:rsidRDefault="00232EEE" w:rsidP="00232EEE">
      <w:pPr>
        <w:widowControl w:val="0"/>
        <w:tabs>
          <w:tab w:val="right" w:pos="9000"/>
        </w:tabs>
        <w:autoSpaceDE w:val="0"/>
        <w:autoSpaceDN w:val="0"/>
        <w:adjustRightInd w:val="0"/>
        <w:spacing w:line="276" w:lineRule="auto"/>
        <w:ind w:left="720" w:right="29"/>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~DADWB04 - Damage to Adjoining Properties</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All precautions must be taken to prevent any damage likely to be sustained to adjoining properties.  Adjoining owner property rights must be observed at all times.  Where damage occurs to adjoining property all necessary repair or suitable agreement for necessary repairs are to be undertaken by the applicant in consultation with, and with the consent of, the affected property owner.</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widowControl w:val="0"/>
        <w:tabs>
          <w:tab w:val="right" w:pos="9000"/>
        </w:tabs>
        <w:autoSpaceDE w:val="0"/>
        <w:autoSpaceDN w:val="0"/>
        <w:adjustRightInd w:val="0"/>
        <w:spacing w:line="276" w:lineRule="auto"/>
        <w:ind w:left="720" w:right="29"/>
        <w:rPr>
          <w:i/>
          <w:iCs/>
          <w:szCs w:val="24"/>
        </w:rPr>
      </w:pPr>
      <w:r w:rsidRPr="00232EEE">
        <w:rPr>
          <w:i/>
          <w:iCs/>
          <w:szCs w:val="24"/>
        </w:rPr>
        <w:t>(Reason:  Structural safety)</w:t>
      </w:r>
    </w:p>
    <w:p w:rsidR="00232EEE" w:rsidRPr="00232EEE" w:rsidRDefault="00232EEE" w:rsidP="00232EEE">
      <w:pPr>
        <w:widowControl w:val="0"/>
        <w:tabs>
          <w:tab w:val="right" w:pos="9000"/>
        </w:tabs>
        <w:autoSpaceDE w:val="0"/>
        <w:autoSpaceDN w:val="0"/>
        <w:adjustRightInd w:val="0"/>
        <w:spacing w:line="276" w:lineRule="auto"/>
        <w:ind w:left="720" w:right="29"/>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~DADWB05 - Stamped Plans</w:t>
      </w:r>
    </w:p>
    <w:p w:rsidR="00232EEE" w:rsidRPr="00232EEE" w:rsidRDefault="00232EEE" w:rsidP="00232EEE">
      <w:pPr>
        <w:tabs>
          <w:tab w:val="left" w:pos="720"/>
          <w:tab w:val="left" w:pos="1800"/>
          <w:tab w:val="left" w:pos="2268"/>
        </w:tabs>
        <w:autoSpaceDE w:val="0"/>
        <w:autoSpaceDN w:val="0"/>
        <w:adjustRightInd w:val="0"/>
        <w:spacing w:line="276" w:lineRule="auto"/>
        <w:ind w:left="720"/>
        <w:rPr>
          <w:szCs w:val="24"/>
        </w:rPr>
      </w:pPr>
      <w:r w:rsidRPr="00232EEE">
        <w:rPr>
          <w:szCs w:val="24"/>
        </w:rPr>
        <w:t>Stamped plans, specifications, documentation and the consent shall be available on site at all times during construction.</w:t>
      </w:r>
    </w:p>
    <w:p w:rsidR="00232EEE" w:rsidRPr="00232EEE" w:rsidRDefault="00232EEE" w:rsidP="00232EEE">
      <w:pPr>
        <w:tabs>
          <w:tab w:val="left" w:pos="720"/>
          <w:tab w:val="left" w:pos="1800"/>
          <w:tab w:val="left" w:pos="2268"/>
        </w:tabs>
        <w:autoSpaceDE w:val="0"/>
        <w:autoSpaceDN w:val="0"/>
        <w:adjustRightInd w:val="0"/>
        <w:spacing w:line="276" w:lineRule="auto"/>
        <w:ind w:left="720"/>
        <w:rPr>
          <w:szCs w:val="24"/>
        </w:rPr>
      </w:pPr>
    </w:p>
    <w:p w:rsidR="00232EEE" w:rsidRDefault="00232EEE" w:rsidP="00232EEE">
      <w:pPr>
        <w:widowControl w:val="0"/>
        <w:autoSpaceDE w:val="0"/>
        <w:autoSpaceDN w:val="0"/>
        <w:adjustRightInd w:val="0"/>
        <w:ind w:left="720"/>
        <w:jc w:val="left"/>
        <w:rPr>
          <w:i/>
          <w:iCs/>
          <w:szCs w:val="24"/>
        </w:rPr>
      </w:pPr>
      <w:r w:rsidRPr="00232EEE">
        <w:rPr>
          <w:i/>
          <w:iCs/>
          <w:szCs w:val="24"/>
        </w:rPr>
        <w:t>(Reason:  To ensure compliance with approved plans)</w:t>
      </w:r>
    </w:p>
    <w:p w:rsidR="00232EEE" w:rsidRPr="00232EEE" w:rsidRDefault="00232EEE" w:rsidP="00232EEE">
      <w:pPr>
        <w:widowControl w:val="0"/>
        <w:autoSpaceDE w:val="0"/>
        <w:autoSpaceDN w:val="0"/>
        <w:adjustRightInd w:val="0"/>
        <w:ind w:left="720"/>
        <w:jc w:val="left"/>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~DADWD01 - Road Opening Permit</w:t>
      </w:r>
    </w:p>
    <w:p w:rsidR="00232EEE" w:rsidRPr="00232EEE" w:rsidRDefault="00232EEE" w:rsidP="00232EEE">
      <w:pPr>
        <w:widowControl w:val="0"/>
        <w:tabs>
          <w:tab w:val="left" w:pos="1843"/>
        </w:tabs>
        <w:autoSpaceDE w:val="0"/>
        <w:autoSpaceDN w:val="0"/>
        <w:adjustRightInd w:val="0"/>
        <w:spacing w:line="276" w:lineRule="auto"/>
        <w:ind w:left="742" w:hanging="22"/>
        <w:rPr>
          <w:szCs w:val="24"/>
        </w:rPr>
      </w:pPr>
      <w:r w:rsidRPr="00232EEE">
        <w:rPr>
          <w:b/>
          <w:bCs/>
          <w:szCs w:val="24"/>
        </w:rPr>
        <w:t>Pursuant to Section 138 of the Roads Act, should any work on the verge, footpath, public road reserve or public reserve (open space) be required, approval will need to be obtained from Council.</w:t>
      </w:r>
      <w:r w:rsidRPr="00232EEE">
        <w:rPr>
          <w:szCs w:val="24"/>
        </w:rPr>
        <w:t xml:space="preserve">  In this regard the Applicant is to contact Council’s Customer Services Centre to apply for a Road Opening Permit, for works in relation to the excavation of the verge (e.g. for the purpose of installation of services such as private stormwater, private gas line, private sewer, private water pipe, etc.). This Permit is to be obtained </w:t>
      </w:r>
      <w:r w:rsidRPr="00232EEE">
        <w:rPr>
          <w:b/>
          <w:bCs/>
          <w:szCs w:val="24"/>
        </w:rPr>
        <w:t>prior to any works on the verge, footpath, public road reserve or public reserve being undertaken.</w:t>
      </w:r>
    </w:p>
    <w:p w:rsidR="00232EEE" w:rsidRPr="00232EEE" w:rsidRDefault="00232EEE" w:rsidP="00232EEE">
      <w:pPr>
        <w:widowControl w:val="0"/>
        <w:tabs>
          <w:tab w:val="left" w:pos="1843"/>
        </w:tabs>
        <w:autoSpaceDE w:val="0"/>
        <w:autoSpaceDN w:val="0"/>
        <w:adjustRightInd w:val="0"/>
        <w:spacing w:line="276" w:lineRule="auto"/>
        <w:ind w:left="742" w:hanging="22"/>
        <w:rPr>
          <w:szCs w:val="24"/>
        </w:rPr>
      </w:pPr>
    </w:p>
    <w:p w:rsidR="00232EEE" w:rsidRPr="00232EEE" w:rsidRDefault="00232EEE" w:rsidP="00232EEE">
      <w:pPr>
        <w:widowControl w:val="0"/>
        <w:tabs>
          <w:tab w:val="left" w:pos="1843"/>
        </w:tabs>
        <w:autoSpaceDE w:val="0"/>
        <w:autoSpaceDN w:val="0"/>
        <w:adjustRightInd w:val="0"/>
        <w:spacing w:line="276" w:lineRule="auto"/>
        <w:ind w:left="742" w:hanging="22"/>
        <w:rPr>
          <w:szCs w:val="24"/>
        </w:rPr>
      </w:pPr>
      <w:r w:rsidRPr="00232EEE">
        <w:rPr>
          <w:b/>
          <w:bCs/>
          <w:szCs w:val="24"/>
        </w:rPr>
        <w:t>Important Note:</w:t>
      </w:r>
      <w:r w:rsidRPr="00232EEE">
        <w:rPr>
          <w:szCs w:val="24"/>
        </w:rPr>
        <w:t xml:space="preserve"> Road Opening Permits do not include driveways, laybacks, footpath and major stormwater drainage construction which are covered separately by the Driveways and Ancillary Works Application (for minor domestic works) or a Section 138 Works Application (for major or public works).</w:t>
      </w:r>
    </w:p>
    <w:p w:rsidR="00232EEE" w:rsidRPr="00232EEE" w:rsidRDefault="00232EEE" w:rsidP="00232EEE">
      <w:pPr>
        <w:widowControl w:val="0"/>
        <w:tabs>
          <w:tab w:val="left" w:pos="1843"/>
        </w:tabs>
        <w:autoSpaceDE w:val="0"/>
        <w:autoSpaceDN w:val="0"/>
        <w:adjustRightInd w:val="0"/>
        <w:spacing w:line="276" w:lineRule="auto"/>
        <w:ind w:left="742" w:hanging="22"/>
        <w:rPr>
          <w:b/>
          <w:bCs/>
          <w:i/>
          <w:iCs/>
          <w:szCs w:val="24"/>
        </w:rPr>
      </w:pPr>
    </w:p>
    <w:p w:rsidR="00232EEE" w:rsidRDefault="00232EEE" w:rsidP="00232EEE">
      <w:pPr>
        <w:widowControl w:val="0"/>
        <w:tabs>
          <w:tab w:val="left" w:pos="1843"/>
        </w:tabs>
        <w:autoSpaceDE w:val="0"/>
        <w:autoSpaceDN w:val="0"/>
        <w:adjustRightInd w:val="0"/>
        <w:spacing w:line="276" w:lineRule="auto"/>
        <w:ind w:left="742" w:hanging="22"/>
        <w:rPr>
          <w:i/>
          <w:iCs/>
          <w:szCs w:val="24"/>
        </w:rPr>
      </w:pPr>
      <w:r w:rsidRPr="00232EEE">
        <w:rPr>
          <w:i/>
          <w:iCs/>
          <w:szCs w:val="24"/>
        </w:rPr>
        <w:t>(Reason: Maintain public asset)</w:t>
      </w:r>
    </w:p>
    <w:p w:rsidR="00232EEE" w:rsidRPr="00232EEE" w:rsidRDefault="00232EEE" w:rsidP="00232EEE">
      <w:pPr>
        <w:widowControl w:val="0"/>
        <w:tabs>
          <w:tab w:val="left" w:pos="1843"/>
        </w:tabs>
        <w:autoSpaceDE w:val="0"/>
        <w:autoSpaceDN w:val="0"/>
        <w:adjustRightInd w:val="0"/>
        <w:spacing w:line="276" w:lineRule="auto"/>
        <w:ind w:left="742" w:hanging="22"/>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~DADWF01 - Noise - Construction</w:t>
      </w:r>
    </w:p>
    <w:p w:rsidR="00232EEE" w:rsidRPr="00232EEE" w:rsidRDefault="00232EEE" w:rsidP="00232EEE">
      <w:pPr>
        <w:widowControl w:val="0"/>
        <w:autoSpaceDE w:val="0"/>
        <w:autoSpaceDN w:val="0"/>
        <w:adjustRightInd w:val="0"/>
        <w:spacing w:line="276" w:lineRule="auto"/>
        <w:ind w:left="720"/>
        <w:rPr>
          <w:szCs w:val="24"/>
          <w:lang w:val="en"/>
        </w:rPr>
      </w:pPr>
      <w:r w:rsidRPr="00232EEE">
        <w:rPr>
          <w:szCs w:val="24"/>
          <w:lang w:val="en"/>
        </w:rPr>
        <w:t xml:space="preserve">All works carried out on site during construction/ demolition/ excavation/ earthworks shall comply with the NSW Protection of the Environment Operations Act 1997, the Department of Environment and Climate Changes' Interim construction noise guideline' and AS 2436-2010 - ‘Guide to noise and vibration control on construction, demolition and maintenance sites’ for the control of construction noise which specifies that: </w:t>
      </w:r>
    </w:p>
    <w:p w:rsidR="00232EEE" w:rsidRPr="00232EEE" w:rsidRDefault="00232EEE" w:rsidP="00232EEE">
      <w:pPr>
        <w:widowControl w:val="0"/>
        <w:autoSpaceDE w:val="0"/>
        <w:autoSpaceDN w:val="0"/>
        <w:adjustRightInd w:val="0"/>
        <w:spacing w:line="276" w:lineRule="auto"/>
        <w:ind w:left="1080" w:hanging="360"/>
        <w:rPr>
          <w:szCs w:val="24"/>
          <w:lang w:val="en"/>
        </w:rPr>
      </w:pPr>
      <w:r w:rsidRPr="00232EEE">
        <w:rPr>
          <w:rFonts w:ascii="Symbol" w:hAnsi="Symbol" w:cs="Symbol"/>
          <w:szCs w:val="24"/>
          <w:lang w:val="en"/>
        </w:rPr>
        <w:t></w:t>
      </w:r>
      <w:r w:rsidRPr="00232EEE">
        <w:rPr>
          <w:rFonts w:ascii="Symbol" w:hAnsi="Symbol" w:cs="Symbol"/>
          <w:szCs w:val="24"/>
          <w:lang w:val="en"/>
        </w:rPr>
        <w:tab/>
      </w:r>
      <w:r w:rsidRPr="00232EEE">
        <w:rPr>
          <w:szCs w:val="24"/>
          <w:lang w:val="en"/>
        </w:rPr>
        <w:t xml:space="preserve">Construction period of 4 weeks and under - The L90 level measured over a period of not less than 15 minutes when the construction site is operating must not exceed the background level by more than 20 dB(A) at the boundary. </w:t>
      </w:r>
    </w:p>
    <w:p w:rsidR="00232EEE" w:rsidRPr="00232EEE" w:rsidRDefault="00232EEE" w:rsidP="00232EEE">
      <w:pPr>
        <w:widowControl w:val="0"/>
        <w:autoSpaceDE w:val="0"/>
        <w:autoSpaceDN w:val="0"/>
        <w:adjustRightInd w:val="0"/>
        <w:spacing w:line="276" w:lineRule="auto"/>
        <w:ind w:left="1080" w:hanging="360"/>
        <w:rPr>
          <w:szCs w:val="24"/>
          <w:lang w:val="en"/>
        </w:rPr>
      </w:pPr>
      <w:r w:rsidRPr="00232EEE">
        <w:rPr>
          <w:rFonts w:ascii="Symbol" w:hAnsi="Symbol" w:cs="Symbol"/>
          <w:szCs w:val="24"/>
          <w:lang w:val="en"/>
        </w:rPr>
        <w:t></w:t>
      </w:r>
      <w:r w:rsidRPr="00232EEE">
        <w:rPr>
          <w:rFonts w:ascii="Symbol" w:hAnsi="Symbol" w:cs="Symbol"/>
          <w:szCs w:val="24"/>
          <w:lang w:val="en"/>
        </w:rPr>
        <w:tab/>
      </w:r>
      <w:r w:rsidRPr="00232EEE">
        <w:rPr>
          <w:szCs w:val="24"/>
          <w:lang w:val="en"/>
        </w:rPr>
        <w:t xml:space="preserve">Construction period greater than 4 weeks but not exceeding 26 weeks - The L90 level measured over a period of not less than 15 minutes when the construction site </w:t>
      </w:r>
      <w:r w:rsidRPr="00232EEE">
        <w:rPr>
          <w:szCs w:val="24"/>
          <w:lang w:val="en"/>
        </w:rPr>
        <w:lastRenderedPageBreak/>
        <w:t xml:space="preserve">is operating must not exceed the background level by more than 10 dB(A) at the boundary. </w:t>
      </w:r>
    </w:p>
    <w:p w:rsidR="00232EEE" w:rsidRPr="00232EEE" w:rsidRDefault="00232EEE" w:rsidP="00232EEE">
      <w:pPr>
        <w:widowControl w:val="0"/>
        <w:autoSpaceDE w:val="0"/>
        <w:autoSpaceDN w:val="0"/>
        <w:adjustRightInd w:val="0"/>
        <w:spacing w:line="276" w:lineRule="auto"/>
        <w:ind w:left="1080" w:hanging="360"/>
        <w:rPr>
          <w:szCs w:val="24"/>
          <w:lang w:val="en"/>
        </w:rPr>
      </w:pPr>
      <w:r w:rsidRPr="00232EEE">
        <w:rPr>
          <w:rFonts w:ascii="Symbol" w:hAnsi="Symbol" w:cs="Symbol"/>
          <w:szCs w:val="24"/>
          <w:lang w:val="en"/>
        </w:rPr>
        <w:t></w:t>
      </w:r>
      <w:r w:rsidRPr="00232EEE">
        <w:rPr>
          <w:rFonts w:ascii="Symbol" w:hAnsi="Symbol" w:cs="Symbol"/>
          <w:szCs w:val="24"/>
          <w:lang w:val="en"/>
        </w:rPr>
        <w:tab/>
      </w:r>
      <w:r w:rsidRPr="00232EEE">
        <w:rPr>
          <w:szCs w:val="24"/>
          <w:lang w:val="en"/>
        </w:rPr>
        <w:t xml:space="preserve">Construction period exceeding 26 weeks - The L90 level measured over a period of not less than 15 minutes when the construction site is operating must not exceed the background level by more than 5 dB(A) at the boundary. </w:t>
      </w:r>
    </w:p>
    <w:p w:rsidR="00232EEE" w:rsidRPr="00232EEE" w:rsidRDefault="00232EEE" w:rsidP="00232EEE">
      <w:pPr>
        <w:widowControl w:val="0"/>
        <w:autoSpaceDE w:val="0"/>
        <w:autoSpaceDN w:val="0"/>
        <w:adjustRightInd w:val="0"/>
        <w:spacing w:line="276" w:lineRule="auto"/>
        <w:ind w:left="1080"/>
        <w:rPr>
          <w:szCs w:val="24"/>
          <w:lang w:val="en"/>
        </w:rPr>
      </w:pPr>
    </w:p>
    <w:p w:rsidR="00232EEE" w:rsidRPr="00232EEE" w:rsidRDefault="00232EEE" w:rsidP="00232EEE">
      <w:pPr>
        <w:widowControl w:val="0"/>
        <w:autoSpaceDE w:val="0"/>
        <w:autoSpaceDN w:val="0"/>
        <w:adjustRightInd w:val="0"/>
        <w:spacing w:line="276" w:lineRule="auto"/>
        <w:ind w:left="720"/>
        <w:rPr>
          <w:szCs w:val="24"/>
          <w:lang w:val="en"/>
        </w:rPr>
      </w:pPr>
      <w:r w:rsidRPr="00232EEE">
        <w:rPr>
          <w:szCs w:val="24"/>
          <w:lang w:val="en"/>
        </w:rPr>
        <w:t xml:space="preserve">Should complaints of a noise nuisance be substantiated, Council may require the acoustic treatment of the premises to ensure compliance with the NSW Department of Environment and Climate Changes ‘Interim construction noise guideline’ and AS 2436-2010 - ‘Guide to noise and vibration control on construction, demolition and maintenance sites’ for the control of construction noise. A further acoustic assessment &amp; report will be required to be provided to Council assessing the premises in working order. </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80" w:lineRule="exact"/>
        <w:rPr>
          <w:b/>
          <w:bCs/>
          <w:szCs w:val="24"/>
          <w:u w:val="single"/>
        </w:rPr>
      </w:pPr>
      <w:r w:rsidRPr="00232EEE">
        <w:rPr>
          <w:i/>
          <w:iCs/>
          <w:szCs w:val="24"/>
        </w:rPr>
        <w:t>(Reason: Noise Attenuation)</w:t>
      </w:r>
      <w:r w:rsidRPr="00232EEE">
        <w:rPr>
          <w:b/>
          <w:bCs/>
          <w:szCs w:val="24"/>
          <w:u w:val="single"/>
        </w:rPr>
        <w:t xml:space="preserve"> </w:t>
      </w:r>
    </w:p>
    <w:p w:rsidR="00232EEE" w:rsidRDefault="00232EEE" w:rsidP="00232EEE">
      <w:pPr>
        <w:widowControl w:val="0"/>
        <w:autoSpaceDE w:val="0"/>
        <w:autoSpaceDN w:val="0"/>
        <w:adjustRightInd w:val="0"/>
        <w:spacing w:line="280" w:lineRule="exact"/>
        <w:rPr>
          <w:b/>
          <w:bCs/>
          <w:szCs w:val="24"/>
          <w:u w:val="single"/>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~DADWF02 - Noise - Plant</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All works carried out on site during construction/demolition/excavation or earthworks shall comply with the NSW Protection of the Environment Operations Act 1997. Approved and effective silencing measures shall be provided and maintained on all power-operated plant used on site if required.</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Safety and Amenity)</w:t>
      </w:r>
    </w:p>
    <w:p w:rsidR="00232EEE" w:rsidRPr="00232EEE" w:rsidRDefault="00232EEE"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~DADWF03 - Noise &amp; Vibration</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The construction of the development and preparation of the site, including operation of vehicles, must be conducted so as to avoid unreasonable noise or vibration and cause no interference to adjoining or nearby occupations.  Special precautions must be taken to avoid nuisance in neighbouring residential areas, particularly from machinery, vehicles, warning sirens, public address systems and the like.  </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In the event of a noise or vibration problem arising, the person in charge of the premises must, when instructed by City of Canada Bay Council or the Accredited Certifier, cease work and carry out an acoustical survey and/or investigation by an appropriate acoustical engineer or consultant and submit the results to Council.  The person in charge of the site must implement any or all of the recommendations of the consultant and any additional requirements of Council.  Any requirements of Council in this regard must be complied with immediately.</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Noise attenuation)</w:t>
      </w:r>
    </w:p>
    <w:p w:rsidR="00232EEE" w:rsidRPr="00232EEE" w:rsidRDefault="00232EEE"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~DADWG01 - Obstruction of Road or Footpath</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The use of the road or footpath for the storage of any building materials, waste materials, temporary toilets, waste bins or any other matter is not permitted unless approved in accordance with Council's Waste Skip Bin Policy. A Penalty Infringement Notice may be issued for any offence. </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i/>
          <w:iCs/>
          <w:szCs w:val="24"/>
        </w:rPr>
      </w:pPr>
      <w:r w:rsidRPr="00232EEE">
        <w:rPr>
          <w:i/>
          <w:iCs/>
          <w:szCs w:val="24"/>
        </w:rPr>
        <w:t>(Reason:  Protection of infrastructure, safety &amp; information)</w:t>
      </w:r>
    </w:p>
    <w:p w:rsidR="00232EEE" w:rsidRPr="00232EEE" w:rsidRDefault="00232EEE" w:rsidP="00232EEE">
      <w:pPr>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~DADWG02 - Protection of Public Places</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If the work involved in the demolition or construction of a building is likely to cause pedestrian or vehicular traffic in a public place to be obstructed or rendered inconvenient, or building involves the closure of a public place, a hoarding or fence shall be erected.  Hoardings shall be erected to comply with the requirements of WorkCover and the Principal Certifying Authority.</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Safety)</w:t>
      </w:r>
    </w:p>
    <w:p w:rsidR="00232EEE" w:rsidRPr="00232EEE" w:rsidRDefault="00232EEE" w:rsidP="00232EEE">
      <w:pPr>
        <w:autoSpaceDE w:val="0"/>
        <w:autoSpaceDN w:val="0"/>
        <w:adjustRightInd w:val="0"/>
        <w:spacing w:before="120"/>
        <w:jc w:val="left"/>
        <w:rPr>
          <w:b/>
          <w:bCs/>
          <w:szCs w:val="24"/>
          <w:u w:val="single"/>
        </w:rPr>
      </w:pPr>
      <w:r w:rsidRPr="00232EEE">
        <w:rPr>
          <w:b/>
          <w:bCs/>
          <w:szCs w:val="24"/>
          <w:u w:val="single"/>
        </w:rPr>
        <w:t xml:space="preserve">~DADWG04 - Alterations/removal of services </w:t>
      </w:r>
    </w:p>
    <w:p w:rsidR="00232EEE" w:rsidRPr="00232EEE" w:rsidRDefault="00232EEE" w:rsidP="00023C0F">
      <w:pPr>
        <w:autoSpaceDE w:val="0"/>
        <w:autoSpaceDN w:val="0"/>
        <w:adjustRightInd w:val="0"/>
        <w:spacing w:before="120"/>
        <w:ind w:left="720"/>
        <w:jc w:val="left"/>
        <w:rPr>
          <w:szCs w:val="24"/>
        </w:rPr>
      </w:pPr>
      <w:r w:rsidRPr="00232EEE">
        <w:rPr>
          <w:szCs w:val="24"/>
        </w:rPr>
        <w:t>The applicant to arrange with the relevant public utility authority for the alteration or removal of any affected services in connection with the development. Any such work being carried out at the applicant’s cost.</w:t>
      </w:r>
    </w:p>
    <w:p w:rsidR="00232EEE" w:rsidRPr="00023C0F" w:rsidRDefault="00232EEE" w:rsidP="00023C0F">
      <w:pPr>
        <w:autoSpaceDE w:val="0"/>
        <w:autoSpaceDN w:val="0"/>
        <w:adjustRightInd w:val="0"/>
        <w:spacing w:before="120"/>
        <w:ind w:left="720"/>
        <w:jc w:val="left"/>
        <w:rPr>
          <w:i/>
          <w:iCs/>
          <w:szCs w:val="24"/>
        </w:rPr>
      </w:pPr>
      <w:r w:rsidRPr="00023C0F">
        <w:rPr>
          <w:i/>
          <w:iCs/>
          <w:szCs w:val="24"/>
        </w:rPr>
        <w:t>Reason: Asset Protection)</w:t>
      </w:r>
    </w:p>
    <w:p w:rsidR="00023C0F" w:rsidRPr="00232EEE" w:rsidRDefault="00023C0F" w:rsidP="00023C0F">
      <w:pPr>
        <w:autoSpaceDE w:val="0"/>
        <w:autoSpaceDN w:val="0"/>
        <w:adjustRightInd w:val="0"/>
        <w:ind w:left="720"/>
        <w:jc w:val="left"/>
        <w:rPr>
          <w:i/>
          <w:iCs/>
          <w:szCs w:val="24"/>
          <w:u w:val="single"/>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~DADWH01 - Compliance with Building Code of Australia</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All building work must be carried out in accordance with the provisions of the Building Code of Australia.   </w:t>
      </w:r>
      <w:r w:rsidRPr="00232EEE">
        <w:rPr>
          <w:szCs w:val="24"/>
          <w:u w:val="single"/>
        </w:rPr>
        <w:t>Note</w:t>
      </w:r>
      <w:r w:rsidRPr="00232EEE">
        <w:rPr>
          <w:szCs w:val="24"/>
        </w:rPr>
        <w:t xml:space="preserve">:  Applicants who have lodged an objection and who have been granted exemption under clause 187(6) &amp; 188(4) of the </w:t>
      </w:r>
      <w:r w:rsidRPr="00232EEE">
        <w:rPr>
          <w:i/>
          <w:iCs/>
          <w:szCs w:val="24"/>
        </w:rPr>
        <w:t>Environmental Planning and Assessment Regulation 2000</w:t>
      </w:r>
      <w:r w:rsidRPr="00232EEE">
        <w:rPr>
          <w:szCs w:val="24"/>
        </w:rPr>
        <w:t>, must comply with the Building Code of Australia in all other respects.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Prescribed statutory control)</w:t>
      </w:r>
    </w:p>
    <w:p w:rsidR="00023C0F" w:rsidRPr="00232EEE" w:rsidRDefault="00023C0F"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~DADWH02 - Critical Stage Inspections - General</w:t>
      </w:r>
    </w:p>
    <w:p w:rsidR="00232EEE" w:rsidRPr="00232EEE" w:rsidRDefault="00232EEE" w:rsidP="00232EEE">
      <w:pPr>
        <w:tabs>
          <w:tab w:val="right" w:pos="9000"/>
        </w:tabs>
        <w:autoSpaceDE w:val="0"/>
        <w:autoSpaceDN w:val="0"/>
        <w:adjustRightInd w:val="0"/>
        <w:spacing w:line="276" w:lineRule="auto"/>
        <w:ind w:left="720" w:right="29"/>
        <w:rPr>
          <w:szCs w:val="24"/>
        </w:rPr>
      </w:pPr>
      <w:r w:rsidRPr="00232EEE">
        <w:rPr>
          <w:szCs w:val="24"/>
        </w:rPr>
        <w:t>Critical stage inspections must be called for by the Principal Contractor or Owner Builder as required by the Principal Certifying Authority (PCA), any PCA Service Agreement, the Act and the Regulation.</w:t>
      </w:r>
    </w:p>
    <w:p w:rsidR="00232EEE" w:rsidRPr="00232EEE" w:rsidRDefault="00232EEE" w:rsidP="00232EEE">
      <w:pPr>
        <w:tabs>
          <w:tab w:val="right" w:pos="9000"/>
        </w:tabs>
        <w:autoSpaceDE w:val="0"/>
        <w:autoSpaceDN w:val="0"/>
        <w:adjustRightInd w:val="0"/>
        <w:spacing w:line="276" w:lineRule="auto"/>
        <w:ind w:left="720" w:right="29"/>
        <w:rPr>
          <w:szCs w:val="24"/>
        </w:rPr>
      </w:pPr>
    </w:p>
    <w:p w:rsidR="00232EEE" w:rsidRPr="00232EEE" w:rsidRDefault="00232EEE" w:rsidP="00232EEE">
      <w:pPr>
        <w:tabs>
          <w:tab w:val="right" w:pos="9000"/>
        </w:tabs>
        <w:autoSpaceDE w:val="0"/>
        <w:autoSpaceDN w:val="0"/>
        <w:adjustRightInd w:val="0"/>
        <w:spacing w:line="276" w:lineRule="auto"/>
        <w:ind w:left="720" w:right="29"/>
        <w:rPr>
          <w:szCs w:val="24"/>
        </w:rPr>
      </w:pPr>
      <w:r w:rsidRPr="00232EEE">
        <w:rPr>
          <w:szCs w:val="24"/>
        </w:rPr>
        <w:t>Work must not proceed beyond each critical stage until the PCA is satisfied that work is proceeding in accordance with this consent, the Construction Certificate(s) and the Act. 'Critical Stage Inspections' means the inspections prescribed by the Regulations for the purposes of section 6.5 of the Act or as required by the PCA and any PCA Service Agreement.</w:t>
      </w:r>
    </w:p>
    <w:p w:rsidR="00232EEE" w:rsidRPr="00232EEE" w:rsidRDefault="00232EEE" w:rsidP="00232EEE">
      <w:pPr>
        <w:tabs>
          <w:tab w:val="right" w:pos="9000"/>
        </w:tabs>
        <w:autoSpaceDE w:val="0"/>
        <w:autoSpaceDN w:val="0"/>
        <w:adjustRightInd w:val="0"/>
        <w:spacing w:line="276" w:lineRule="auto"/>
        <w:ind w:left="720" w:right="29"/>
        <w:rPr>
          <w:szCs w:val="24"/>
        </w:rPr>
      </w:pPr>
    </w:p>
    <w:p w:rsidR="00232EEE" w:rsidRPr="00232EEE" w:rsidRDefault="00232EEE" w:rsidP="00232EEE">
      <w:pPr>
        <w:tabs>
          <w:tab w:val="right" w:pos="9000"/>
        </w:tabs>
        <w:autoSpaceDE w:val="0"/>
        <w:autoSpaceDN w:val="0"/>
        <w:adjustRightInd w:val="0"/>
        <w:spacing w:line="276" w:lineRule="auto"/>
        <w:ind w:left="720" w:right="29"/>
        <w:rPr>
          <w:szCs w:val="24"/>
        </w:rPr>
      </w:pPr>
      <w:r w:rsidRPr="00232EEE">
        <w:rPr>
          <w:b/>
          <w:bCs/>
          <w:szCs w:val="24"/>
        </w:rPr>
        <w:t>Note 1</w:t>
      </w:r>
      <w:r w:rsidRPr="00232EEE">
        <w:rPr>
          <w:szCs w:val="24"/>
        </w:rPr>
        <w:t>: The PCA may require additional inspections beyond mandatory critical stage inspections in order that the PCA be satisfied that work is proceeding in accordance with this consent.</w:t>
      </w:r>
    </w:p>
    <w:p w:rsidR="00232EEE" w:rsidRPr="00232EEE" w:rsidRDefault="00232EEE" w:rsidP="00232EEE">
      <w:pPr>
        <w:tabs>
          <w:tab w:val="right" w:pos="9000"/>
        </w:tabs>
        <w:autoSpaceDE w:val="0"/>
        <w:autoSpaceDN w:val="0"/>
        <w:adjustRightInd w:val="0"/>
        <w:spacing w:line="276" w:lineRule="auto"/>
        <w:ind w:left="720" w:right="29"/>
        <w:rPr>
          <w:szCs w:val="24"/>
        </w:rPr>
      </w:pPr>
    </w:p>
    <w:p w:rsidR="00232EEE" w:rsidRPr="00232EEE" w:rsidRDefault="00232EEE" w:rsidP="00232EEE">
      <w:pPr>
        <w:tabs>
          <w:tab w:val="right" w:pos="9000"/>
        </w:tabs>
        <w:autoSpaceDE w:val="0"/>
        <w:autoSpaceDN w:val="0"/>
        <w:adjustRightInd w:val="0"/>
        <w:spacing w:line="276" w:lineRule="auto"/>
        <w:ind w:left="720" w:right="29"/>
        <w:rPr>
          <w:szCs w:val="24"/>
        </w:rPr>
      </w:pPr>
      <w:r w:rsidRPr="00232EEE">
        <w:rPr>
          <w:b/>
          <w:bCs/>
          <w:szCs w:val="24"/>
        </w:rPr>
        <w:t>Note 2</w:t>
      </w:r>
      <w:r w:rsidRPr="00232EEE">
        <w:rPr>
          <w:szCs w:val="24"/>
        </w:rPr>
        <w:t>: The PCA may, in addition to inspections, require the submission of Compliance Certificates, survey reports or evidence of suitability in accordance with Part A2.2 of the BCA in relation to any matter relevant to the development.</w:t>
      </w:r>
    </w:p>
    <w:p w:rsidR="00232EEE" w:rsidRPr="00232EEE" w:rsidRDefault="00232EEE" w:rsidP="00232EEE">
      <w:pPr>
        <w:tabs>
          <w:tab w:val="right" w:pos="9000"/>
        </w:tabs>
        <w:autoSpaceDE w:val="0"/>
        <w:autoSpaceDN w:val="0"/>
        <w:adjustRightInd w:val="0"/>
        <w:spacing w:line="276" w:lineRule="auto"/>
        <w:ind w:left="720" w:right="29"/>
        <w:rPr>
          <w:szCs w:val="24"/>
        </w:rPr>
      </w:pPr>
    </w:p>
    <w:p w:rsidR="00232EEE" w:rsidRDefault="00232EEE" w:rsidP="00232EEE">
      <w:pPr>
        <w:tabs>
          <w:tab w:val="right" w:pos="9000"/>
        </w:tabs>
        <w:autoSpaceDE w:val="0"/>
        <w:autoSpaceDN w:val="0"/>
        <w:adjustRightInd w:val="0"/>
        <w:spacing w:line="276" w:lineRule="auto"/>
        <w:ind w:left="720" w:right="29"/>
        <w:rPr>
          <w:i/>
          <w:iCs/>
          <w:szCs w:val="24"/>
        </w:rPr>
      </w:pPr>
      <w:r w:rsidRPr="00232EEE">
        <w:rPr>
          <w:i/>
          <w:iCs/>
          <w:szCs w:val="24"/>
        </w:rPr>
        <w:t>(Reason: Statutory requirement)</w:t>
      </w:r>
    </w:p>
    <w:p w:rsidR="00023C0F" w:rsidRPr="00232EEE" w:rsidRDefault="00023C0F" w:rsidP="00232EEE">
      <w:pPr>
        <w:tabs>
          <w:tab w:val="right" w:pos="9000"/>
        </w:tabs>
        <w:autoSpaceDE w:val="0"/>
        <w:autoSpaceDN w:val="0"/>
        <w:adjustRightInd w:val="0"/>
        <w:spacing w:line="276" w:lineRule="auto"/>
        <w:ind w:left="720" w:right="29"/>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~DADWH05 - Critical Stage Inspections for Building Work (Classes 5 ,6, 7, 8 or 9)</w:t>
      </w:r>
    </w:p>
    <w:p w:rsidR="00232EEE" w:rsidRPr="00232EEE" w:rsidRDefault="00232EEE" w:rsidP="00232EEE">
      <w:pPr>
        <w:tabs>
          <w:tab w:val="right" w:pos="9000"/>
        </w:tabs>
        <w:autoSpaceDE w:val="0"/>
        <w:autoSpaceDN w:val="0"/>
        <w:adjustRightInd w:val="0"/>
        <w:spacing w:line="276" w:lineRule="auto"/>
        <w:ind w:left="720" w:right="29"/>
        <w:rPr>
          <w:b/>
          <w:bCs/>
          <w:szCs w:val="24"/>
          <w:u w:val="single"/>
        </w:rPr>
      </w:pPr>
      <w:r w:rsidRPr="00232EEE">
        <w:rPr>
          <w:szCs w:val="24"/>
        </w:rPr>
        <w:t>Where applicable inspections of the development site may be required to be undertaken at the following stages:</w:t>
      </w:r>
    </w:p>
    <w:p w:rsidR="00232EEE" w:rsidRPr="00232EEE" w:rsidRDefault="00232EEE" w:rsidP="00232EEE">
      <w:pPr>
        <w:autoSpaceDE w:val="0"/>
        <w:autoSpaceDN w:val="0"/>
        <w:adjustRightInd w:val="0"/>
        <w:ind w:left="1440" w:hanging="720"/>
        <w:rPr>
          <w:szCs w:val="24"/>
        </w:rPr>
      </w:pPr>
      <w:r w:rsidRPr="00232EEE">
        <w:rPr>
          <w:szCs w:val="24"/>
        </w:rPr>
        <w:t>(a)</w:t>
      </w:r>
      <w:r w:rsidRPr="00232EEE">
        <w:rPr>
          <w:szCs w:val="24"/>
        </w:rPr>
        <w:tab/>
        <w:t>Prior to covering any stormwater drainage connections; and</w:t>
      </w:r>
    </w:p>
    <w:p w:rsidR="00232EEE" w:rsidRPr="00232EEE" w:rsidRDefault="00232EEE" w:rsidP="00232EEE">
      <w:pPr>
        <w:autoSpaceDE w:val="0"/>
        <w:autoSpaceDN w:val="0"/>
        <w:adjustRightInd w:val="0"/>
        <w:ind w:left="1440" w:hanging="720"/>
        <w:rPr>
          <w:szCs w:val="24"/>
        </w:rPr>
      </w:pPr>
      <w:r w:rsidRPr="00232EEE">
        <w:rPr>
          <w:szCs w:val="24"/>
        </w:rPr>
        <w:t>(b)</w:t>
      </w:r>
      <w:r w:rsidRPr="00232EEE">
        <w:rPr>
          <w:szCs w:val="24"/>
        </w:rPr>
        <w:tab/>
        <w:t>After the building work has been completed and prior to any occupation certificate being issued in relation to the building;</w:t>
      </w:r>
    </w:p>
    <w:p w:rsidR="00232EEE" w:rsidRPr="00232EEE" w:rsidRDefault="00232EEE" w:rsidP="00232EEE">
      <w:pPr>
        <w:autoSpaceDE w:val="0"/>
        <w:autoSpaceDN w:val="0"/>
        <w:adjustRightInd w:val="0"/>
        <w:ind w:left="1440" w:hanging="720"/>
        <w:rPr>
          <w:szCs w:val="24"/>
        </w:rPr>
      </w:pPr>
      <w:r w:rsidRPr="00232EEE">
        <w:rPr>
          <w:szCs w:val="24"/>
        </w:rPr>
        <w:t>(c)</w:t>
      </w:r>
      <w:r w:rsidRPr="00232EEE">
        <w:rPr>
          <w:szCs w:val="24"/>
        </w:rPr>
        <w:tab/>
        <w:t>Other.</w:t>
      </w:r>
    </w:p>
    <w:p w:rsidR="00232EEE" w:rsidRPr="00232EEE" w:rsidRDefault="00232EEE" w:rsidP="00232EEE">
      <w:pPr>
        <w:tabs>
          <w:tab w:val="left" w:pos="2268"/>
        </w:tabs>
        <w:autoSpaceDE w:val="0"/>
        <w:autoSpaceDN w:val="0"/>
        <w:adjustRightInd w:val="0"/>
        <w:spacing w:line="276" w:lineRule="auto"/>
        <w:ind w:left="720"/>
        <w:rPr>
          <w:b/>
          <w:bCs/>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b/>
          <w:bCs/>
          <w:szCs w:val="24"/>
        </w:rPr>
        <w:t>If the person having the benefit of the development consent appoints Council as the PCA, Council will give written advice as to what critical stage inspections apply.</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Prior to issuing an occupation certificate or subdivision certificate the PCA must be satisfied that the work has been inspected on the above occasions.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Except as provided by subclause (c), the inspections may be carried out by the PCA or, if the PCA agrees, by another certifying authority.</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The final inspection detailed at subclause (c) may only be carried out by the PCA.</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For each inspection the principal contractor (</w:t>
      </w:r>
      <w:r w:rsidRPr="00232EEE">
        <w:rPr>
          <w:i/>
          <w:iCs/>
          <w:szCs w:val="24"/>
        </w:rPr>
        <w:t>or owner-builder</w:t>
      </w:r>
      <w:r w:rsidRPr="00232EEE">
        <w:rPr>
          <w:szCs w:val="24"/>
        </w:rPr>
        <w:t>) must notify the PCA at least forty eight (48) hours in advance that the site is ready to be inspected prior to the commencement of work on the next stage.</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Statutory Requirements)</w:t>
      </w:r>
    </w:p>
    <w:p w:rsidR="00023C0F" w:rsidRPr="00232EEE" w:rsidRDefault="00023C0F" w:rsidP="00232EEE">
      <w:pPr>
        <w:tabs>
          <w:tab w:val="left" w:pos="2268"/>
        </w:tabs>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~DADWH06 - Inspection Records &amp; Compliance Certificates</w:t>
      </w:r>
    </w:p>
    <w:p w:rsidR="00232EEE" w:rsidRPr="00232EEE" w:rsidRDefault="00232EEE" w:rsidP="00232EEE">
      <w:pPr>
        <w:tabs>
          <w:tab w:val="left" w:pos="720"/>
          <w:tab w:val="left" w:pos="2268"/>
        </w:tabs>
        <w:autoSpaceDE w:val="0"/>
        <w:autoSpaceDN w:val="0"/>
        <w:adjustRightInd w:val="0"/>
        <w:spacing w:line="276" w:lineRule="auto"/>
        <w:ind w:left="720"/>
        <w:rPr>
          <w:szCs w:val="24"/>
        </w:rPr>
      </w:pPr>
      <w:r w:rsidRPr="00232EEE">
        <w:rPr>
          <w:szCs w:val="24"/>
        </w:rPr>
        <w:t xml:space="preserve">The PCA or accredited certifier undertaking each of the inspections must make a </w:t>
      </w:r>
      <w:r w:rsidRPr="00232EEE">
        <w:rPr>
          <w:b/>
          <w:bCs/>
          <w:szCs w:val="24"/>
        </w:rPr>
        <w:t>record</w:t>
      </w:r>
      <w:r w:rsidRPr="00232EEE">
        <w:rPr>
          <w:szCs w:val="24"/>
        </w:rPr>
        <w:t xml:space="preserve"> </w:t>
      </w:r>
      <w:r w:rsidRPr="00232EEE">
        <w:rPr>
          <w:b/>
          <w:bCs/>
          <w:szCs w:val="24"/>
        </w:rPr>
        <w:t>of each inspection</w:t>
      </w:r>
      <w:r w:rsidRPr="00232EEE">
        <w:rPr>
          <w:szCs w:val="24"/>
        </w:rPr>
        <w:t xml:space="preserve"> in accordance with Clause 162B of the Environmental Planning and Assessment Regulations 2000 and, if the person is not the PCA, forward a copy to the PCA.</w:t>
      </w:r>
    </w:p>
    <w:p w:rsidR="00232EEE" w:rsidRPr="00232EEE" w:rsidRDefault="00232EEE" w:rsidP="00232EEE">
      <w:pPr>
        <w:tabs>
          <w:tab w:val="left" w:pos="720"/>
          <w:tab w:val="left" w:pos="2268"/>
        </w:tabs>
        <w:autoSpaceDE w:val="0"/>
        <w:autoSpaceDN w:val="0"/>
        <w:adjustRightInd w:val="0"/>
        <w:spacing w:line="276" w:lineRule="auto"/>
        <w:ind w:left="720"/>
        <w:rPr>
          <w:szCs w:val="24"/>
        </w:rPr>
      </w:pPr>
    </w:p>
    <w:p w:rsidR="00232EEE" w:rsidRPr="00232EEE" w:rsidRDefault="00232EEE" w:rsidP="00232EEE">
      <w:pPr>
        <w:tabs>
          <w:tab w:val="left" w:pos="720"/>
          <w:tab w:val="left" w:pos="2268"/>
        </w:tabs>
        <w:autoSpaceDE w:val="0"/>
        <w:autoSpaceDN w:val="0"/>
        <w:adjustRightInd w:val="0"/>
        <w:spacing w:line="276" w:lineRule="auto"/>
        <w:ind w:left="720"/>
        <w:rPr>
          <w:szCs w:val="24"/>
        </w:rPr>
      </w:pPr>
      <w:r w:rsidRPr="00232EEE">
        <w:rPr>
          <w:szCs w:val="24"/>
        </w:rPr>
        <w:t xml:space="preserve">A copy of any </w:t>
      </w:r>
      <w:r w:rsidRPr="00232EEE">
        <w:rPr>
          <w:b/>
          <w:bCs/>
          <w:szCs w:val="24"/>
        </w:rPr>
        <w:t>compliance certificates</w:t>
      </w:r>
      <w:r w:rsidRPr="00232EEE">
        <w:rPr>
          <w:szCs w:val="24"/>
        </w:rPr>
        <w:t xml:space="preserve"> issued in respect of the building work and any documents referred to in the certificate must be provided to Council within two (2) days of the certificate being issued.</w:t>
      </w:r>
    </w:p>
    <w:p w:rsidR="00232EEE" w:rsidRPr="00232EEE" w:rsidRDefault="00232EEE" w:rsidP="00232EEE">
      <w:pPr>
        <w:tabs>
          <w:tab w:val="left" w:pos="720"/>
          <w:tab w:val="left" w:pos="2268"/>
        </w:tabs>
        <w:autoSpaceDE w:val="0"/>
        <w:autoSpaceDN w:val="0"/>
        <w:adjustRightInd w:val="0"/>
        <w:spacing w:line="276" w:lineRule="auto"/>
        <w:ind w:left="720"/>
        <w:rPr>
          <w:szCs w:val="24"/>
        </w:rPr>
      </w:pPr>
      <w:r w:rsidRPr="00232EEE">
        <w:rPr>
          <w:szCs w:val="24"/>
        </w:rPr>
        <w:t>A compliance certificate must be issued where:</w:t>
      </w:r>
    </w:p>
    <w:p w:rsidR="00232EEE" w:rsidRPr="00232EEE" w:rsidRDefault="00232EEE" w:rsidP="00232EEE">
      <w:pPr>
        <w:autoSpaceDE w:val="0"/>
        <w:autoSpaceDN w:val="0"/>
        <w:adjustRightInd w:val="0"/>
        <w:ind w:left="1440" w:hanging="720"/>
        <w:rPr>
          <w:szCs w:val="24"/>
        </w:rPr>
      </w:pPr>
      <w:r w:rsidRPr="00232EEE">
        <w:rPr>
          <w:szCs w:val="24"/>
        </w:rPr>
        <w:t>(a)</w:t>
      </w:r>
      <w:r w:rsidRPr="00232EEE">
        <w:rPr>
          <w:szCs w:val="24"/>
        </w:rPr>
        <w:tab/>
        <w:t>Either:</w:t>
      </w:r>
    </w:p>
    <w:p w:rsidR="00232EEE" w:rsidRPr="00232EEE" w:rsidRDefault="00232EEE" w:rsidP="00232EEE">
      <w:pPr>
        <w:autoSpaceDE w:val="0"/>
        <w:autoSpaceDN w:val="0"/>
        <w:adjustRightInd w:val="0"/>
        <w:ind w:left="2160" w:hanging="720"/>
        <w:rPr>
          <w:szCs w:val="24"/>
        </w:rPr>
      </w:pPr>
      <w:r w:rsidRPr="00232EEE">
        <w:rPr>
          <w:szCs w:val="24"/>
        </w:rPr>
        <w:t>(i)</w:t>
      </w:r>
      <w:r w:rsidRPr="00232EEE">
        <w:rPr>
          <w:szCs w:val="24"/>
        </w:rPr>
        <w:tab/>
        <w:t>Council is appointed the PCA; or</w:t>
      </w:r>
    </w:p>
    <w:p w:rsidR="00232EEE" w:rsidRPr="00232EEE" w:rsidRDefault="00232EEE" w:rsidP="00232EEE">
      <w:pPr>
        <w:autoSpaceDE w:val="0"/>
        <w:autoSpaceDN w:val="0"/>
        <w:adjustRightInd w:val="0"/>
        <w:ind w:left="2160" w:hanging="720"/>
        <w:rPr>
          <w:szCs w:val="24"/>
        </w:rPr>
      </w:pPr>
      <w:r w:rsidRPr="00232EEE">
        <w:rPr>
          <w:szCs w:val="24"/>
        </w:rPr>
        <w:t>(ii)</w:t>
      </w:r>
      <w:r w:rsidRPr="00232EEE">
        <w:rPr>
          <w:szCs w:val="24"/>
        </w:rPr>
        <w:tab/>
        <w:t>Council is the PCA but agrees to an accredited certifier undertaking certain inspection/s, and</w:t>
      </w:r>
    </w:p>
    <w:p w:rsidR="00232EEE" w:rsidRPr="00232EEE" w:rsidRDefault="00232EEE" w:rsidP="00232EEE">
      <w:pPr>
        <w:autoSpaceDE w:val="0"/>
        <w:autoSpaceDN w:val="0"/>
        <w:adjustRightInd w:val="0"/>
        <w:ind w:left="1440" w:hanging="709"/>
        <w:rPr>
          <w:szCs w:val="24"/>
        </w:rPr>
      </w:pPr>
      <w:r w:rsidRPr="00232EEE">
        <w:rPr>
          <w:szCs w:val="24"/>
        </w:rPr>
        <w:t>(b)</w:t>
      </w:r>
      <w:r w:rsidRPr="00232EEE">
        <w:rPr>
          <w:szCs w:val="24"/>
        </w:rPr>
        <w:tab/>
        <w:t>The PCA or accredited certifier is of the opinion that the stage of work he or she has inspected is satisfactory.</w:t>
      </w:r>
    </w:p>
    <w:p w:rsidR="00232EEE" w:rsidRPr="00232EEE" w:rsidRDefault="00232EEE" w:rsidP="00232EEE">
      <w:pPr>
        <w:autoSpaceDE w:val="0"/>
        <w:autoSpaceDN w:val="0"/>
        <w:adjustRightInd w:val="0"/>
        <w:ind w:left="1440"/>
        <w:rPr>
          <w:szCs w:val="24"/>
        </w:rPr>
      </w:pPr>
    </w:p>
    <w:p w:rsidR="00232EEE" w:rsidRPr="00232EEE" w:rsidRDefault="00232EEE" w:rsidP="00232EEE">
      <w:pPr>
        <w:tabs>
          <w:tab w:val="left" w:pos="720"/>
          <w:tab w:val="left" w:pos="2268"/>
        </w:tabs>
        <w:autoSpaceDE w:val="0"/>
        <w:autoSpaceDN w:val="0"/>
        <w:adjustRightInd w:val="0"/>
        <w:spacing w:line="276" w:lineRule="auto"/>
        <w:ind w:left="720"/>
        <w:rPr>
          <w:szCs w:val="24"/>
        </w:rPr>
      </w:pPr>
      <w:r w:rsidRPr="00232EEE">
        <w:rPr>
          <w:i/>
          <w:iCs/>
          <w:szCs w:val="24"/>
        </w:rPr>
        <w:t>(Reason:  Statutory Requirement</w:t>
      </w:r>
      <w:r w:rsidRPr="00232EEE">
        <w:rPr>
          <w:szCs w:val="24"/>
        </w:rPr>
        <w:t>)</w:t>
      </w:r>
    </w:p>
    <w:p w:rsidR="00232EEE" w:rsidRPr="00232EEE" w:rsidRDefault="00232EEE" w:rsidP="00232EEE">
      <w:pPr>
        <w:rPr>
          <w:bCs/>
          <w:szCs w:val="22"/>
          <w:lang w:val="en-GB"/>
        </w:rPr>
      </w:pPr>
      <w:bookmarkStart w:id="5" w:name="CONDITIONS_DADW"/>
      <w:bookmarkEnd w:id="5"/>
    </w:p>
    <w:p w:rsidR="00232EEE" w:rsidRPr="00232EEE" w:rsidRDefault="00232EEE" w:rsidP="00232EEE">
      <w:pPr>
        <w:rPr>
          <w:b/>
          <w:bCs/>
          <w:szCs w:val="22"/>
          <w:lang w:val="en-GB"/>
        </w:rPr>
      </w:pPr>
      <w:r w:rsidRPr="00232EEE">
        <w:rPr>
          <w:b/>
          <w:bCs/>
          <w:szCs w:val="22"/>
          <w:lang w:val="en-GB"/>
        </w:rPr>
        <w:t>Conditions which must be satisfied prior to the issue of any Occupation Certificate relating to the use of the building or part</w:t>
      </w:r>
    </w:p>
    <w:p w:rsidR="00232EEE" w:rsidRPr="00232EEE" w:rsidRDefault="00232EEE" w:rsidP="00232EEE">
      <w:pPr>
        <w:rPr>
          <w:bCs/>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lastRenderedPageBreak/>
        <w:t>~DAOCB01 - Certification of Engineering Works</w:t>
      </w:r>
    </w:p>
    <w:p w:rsidR="00232EEE" w:rsidRPr="00232EEE" w:rsidRDefault="00232EEE" w:rsidP="00232EEE">
      <w:pPr>
        <w:widowControl w:val="0"/>
        <w:autoSpaceDE w:val="0"/>
        <w:autoSpaceDN w:val="0"/>
        <w:adjustRightInd w:val="0"/>
        <w:spacing w:line="276" w:lineRule="auto"/>
        <w:ind w:left="720"/>
        <w:rPr>
          <w:szCs w:val="24"/>
        </w:rPr>
      </w:pPr>
      <w:r w:rsidRPr="00232EEE">
        <w:rPr>
          <w:b/>
          <w:bCs/>
          <w:szCs w:val="24"/>
        </w:rPr>
        <w:t xml:space="preserve">Prior to occupation, </w:t>
      </w:r>
      <w:r w:rsidRPr="00232EEE">
        <w:rPr>
          <w:szCs w:val="24"/>
        </w:rPr>
        <w:t>the following documents must be submitted to the Principal Certifying Authority.</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a)</w:t>
      </w:r>
      <w:r w:rsidRPr="00232EEE">
        <w:rPr>
          <w:szCs w:val="24"/>
        </w:rPr>
        <w:tab/>
      </w:r>
      <w:r w:rsidRPr="00232EEE">
        <w:rPr>
          <w:szCs w:val="24"/>
          <w:lang w:val="en-US"/>
        </w:rPr>
        <w:t>A Certificate from a Professional Civil Engineer whose qualifications are recognised by, and who is a current member of, Engineers Australia, and</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b)</w:t>
      </w:r>
      <w:r w:rsidRPr="00232EEE">
        <w:rPr>
          <w:szCs w:val="24"/>
        </w:rPr>
        <w:tab/>
      </w:r>
      <w:r w:rsidRPr="00232EEE">
        <w:rPr>
          <w:szCs w:val="24"/>
          <w:lang w:val="en-US"/>
        </w:rPr>
        <w:t>“Works - As - Executed” drawings of the engineering works prepared by a Registered Surveyor or equivalent.</w:t>
      </w:r>
    </w:p>
    <w:p w:rsidR="00232EEE" w:rsidRPr="00232EEE" w:rsidRDefault="00232EEE" w:rsidP="00232EEE">
      <w:pPr>
        <w:widowControl w:val="0"/>
        <w:autoSpaceDE w:val="0"/>
        <w:autoSpaceDN w:val="0"/>
        <w:adjustRightInd w:val="0"/>
        <w:spacing w:line="276" w:lineRule="auto"/>
        <w:ind w:left="1440" w:hanging="720"/>
        <w:rPr>
          <w:szCs w:val="24"/>
        </w:rPr>
      </w:pP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The abovementioned Certificate is to certify that:</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(i)</w:t>
      </w:r>
      <w:r w:rsidRPr="00232EEE">
        <w:rPr>
          <w:szCs w:val="24"/>
        </w:rPr>
        <w:tab/>
      </w:r>
      <w:r w:rsidRPr="00232EEE">
        <w:rPr>
          <w:szCs w:val="24"/>
          <w:lang w:val="en-US"/>
        </w:rPr>
        <w:t>the stormwater drainage system and/or</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(ii)</w:t>
      </w:r>
      <w:r w:rsidRPr="00232EEE">
        <w:rPr>
          <w:szCs w:val="24"/>
        </w:rPr>
        <w:tab/>
      </w:r>
      <w:r w:rsidRPr="00232EEE">
        <w:rPr>
          <w:szCs w:val="24"/>
          <w:lang w:val="en-US"/>
        </w:rPr>
        <w:t>the car parking arrangement and area including circulating ramps, and/or</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(iii)</w:t>
      </w:r>
      <w:r w:rsidRPr="00232EEE">
        <w:rPr>
          <w:szCs w:val="24"/>
        </w:rPr>
        <w:tab/>
        <w:t>any related footpath works, and/or</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(iv)</w:t>
      </w:r>
      <w:r w:rsidRPr="00232EEE">
        <w:rPr>
          <w:szCs w:val="24"/>
        </w:rPr>
        <w:tab/>
        <w:t>the basement mechanical pump and well system, and/or</w:t>
      </w:r>
    </w:p>
    <w:p w:rsidR="00232EEE" w:rsidRPr="00232EEE" w:rsidRDefault="00232EEE" w:rsidP="00232EEE">
      <w:pPr>
        <w:widowControl w:val="0"/>
        <w:autoSpaceDE w:val="0"/>
        <w:autoSpaceDN w:val="0"/>
        <w:adjustRightInd w:val="0"/>
        <w:spacing w:line="276" w:lineRule="auto"/>
        <w:ind w:left="1440" w:hanging="720"/>
        <w:rPr>
          <w:szCs w:val="24"/>
        </w:rPr>
      </w:pPr>
      <w:r w:rsidRPr="00232EEE">
        <w:rPr>
          <w:szCs w:val="24"/>
        </w:rPr>
        <w:t>(v)</w:t>
      </w:r>
      <w:r w:rsidRPr="00232EEE">
        <w:rPr>
          <w:szCs w:val="24"/>
        </w:rPr>
        <w:tab/>
        <w:t>the proposed driveway and layback, and/or</w:t>
      </w:r>
    </w:p>
    <w:p w:rsidR="00232EEE" w:rsidRPr="00232EEE" w:rsidRDefault="00232EEE" w:rsidP="00232EEE">
      <w:pPr>
        <w:widowControl w:val="0"/>
        <w:autoSpaceDE w:val="0"/>
        <w:autoSpaceDN w:val="0"/>
        <w:adjustRightInd w:val="0"/>
        <w:spacing w:line="276" w:lineRule="auto"/>
        <w:ind w:left="1440" w:hanging="720"/>
        <w:rPr>
          <w:szCs w:val="24"/>
          <w:lang w:val="en-US"/>
        </w:rPr>
      </w:pPr>
      <w:r w:rsidRPr="00232EEE">
        <w:rPr>
          <w:szCs w:val="24"/>
        </w:rPr>
        <w:t>(vi)</w:t>
      </w:r>
      <w:r w:rsidRPr="00232EEE">
        <w:rPr>
          <w:szCs w:val="24"/>
        </w:rPr>
        <w:tab/>
      </w:r>
      <w:r w:rsidRPr="00232EEE">
        <w:rPr>
          <w:szCs w:val="24"/>
          <w:lang w:val="en-US"/>
        </w:rPr>
        <w:t xml:space="preserve">other civil works have been constructed in accordance with the Council approved plans and details and satisfies the design intent and complies with the appropriate SAA Codes, relevant Standards and Council’s Policies and Specifications. </w:t>
      </w:r>
    </w:p>
    <w:p w:rsidR="00232EEE" w:rsidRPr="00232EEE" w:rsidRDefault="00232EEE" w:rsidP="00232EEE">
      <w:pPr>
        <w:widowControl w:val="0"/>
        <w:autoSpaceDE w:val="0"/>
        <w:autoSpaceDN w:val="0"/>
        <w:adjustRightInd w:val="0"/>
        <w:spacing w:line="276" w:lineRule="auto"/>
        <w:ind w:left="1440" w:hanging="720"/>
        <w:rPr>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szCs w:val="24"/>
          <w:lang w:val="en-US"/>
        </w:rPr>
        <w:t xml:space="preserve">Two (2) copies of the above documents are to be provided to Council </w:t>
      </w:r>
      <w:r w:rsidRPr="00232EEE">
        <w:rPr>
          <w:b/>
          <w:bCs/>
          <w:szCs w:val="24"/>
          <w:lang w:val="en-US"/>
        </w:rPr>
        <w:t>prior to the issue of any Occupation Certificate</w:t>
      </w:r>
      <w:r w:rsidRPr="00232EEE">
        <w:rPr>
          <w:szCs w:val="24"/>
          <w:lang w:val="en-US"/>
        </w:rPr>
        <w:t>.</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76" w:lineRule="auto"/>
        <w:ind w:left="720"/>
        <w:rPr>
          <w:i/>
          <w:iCs/>
          <w:szCs w:val="24"/>
        </w:rPr>
      </w:pPr>
      <w:r w:rsidRPr="00232EEE">
        <w:rPr>
          <w:i/>
          <w:iCs/>
          <w:szCs w:val="24"/>
        </w:rPr>
        <w:t>(Reason:  Asset management)</w:t>
      </w: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~DAOCC01 - Civil Works on the Footway</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 xml:space="preserve">The Applicant is required to carry out the following works: </w:t>
      </w:r>
    </w:p>
    <w:p w:rsidR="00232EEE" w:rsidRPr="00232EEE" w:rsidRDefault="00232EEE" w:rsidP="00232EEE">
      <w:pPr>
        <w:widowControl w:val="0"/>
        <w:autoSpaceDE w:val="0"/>
        <w:autoSpaceDN w:val="0"/>
        <w:adjustRightInd w:val="0"/>
        <w:spacing w:line="276" w:lineRule="auto"/>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Reconstruct sections of cracked or defective footpath along the full frontage of the site, and/or</w:t>
      </w:r>
    </w:p>
    <w:p w:rsidR="00232EEE" w:rsidRPr="00232EEE" w:rsidRDefault="00232EEE" w:rsidP="00232EEE">
      <w:pPr>
        <w:widowControl w:val="0"/>
        <w:autoSpaceDE w:val="0"/>
        <w:autoSpaceDN w:val="0"/>
        <w:adjustRightInd w:val="0"/>
        <w:spacing w:line="276" w:lineRule="auto"/>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Reconstruct existing public drainage pit/pipe system, and/or</w:t>
      </w:r>
    </w:p>
    <w:p w:rsidR="00232EEE" w:rsidRPr="00232EEE" w:rsidRDefault="00232EEE" w:rsidP="00232EEE">
      <w:pPr>
        <w:widowControl w:val="0"/>
        <w:autoSpaceDE w:val="0"/>
        <w:autoSpaceDN w:val="0"/>
        <w:adjustRightInd w:val="0"/>
        <w:spacing w:line="276" w:lineRule="auto"/>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 xml:space="preserve">Construct a new vehicular crossing, and/or   </w:t>
      </w:r>
    </w:p>
    <w:p w:rsidR="00232EEE" w:rsidRPr="00232EEE" w:rsidRDefault="00232EEE" w:rsidP="00232EEE">
      <w:pPr>
        <w:widowControl w:val="0"/>
        <w:autoSpaceDE w:val="0"/>
        <w:autoSpaceDN w:val="0"/>
        <w:adjustRightInd w:val="0"/>
        <w:spacing w:line="276" w:lineRule="auto"/>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Remove any redundant vehicular crossings and replace with kerb and gutter to match the adjoining.</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 xml:space="preserve">The above works must be completed to the written satisfaction of Council </w:t>
      </w:r>
      <w:r w:rsidRPr="00232EEE">
        <w:rPr>
          <w:b/>
          <w:bCs/>
          <w:szCs w:val="24"/>
        </w:rPr>
        <w:t>prior to issue of any Occupation Certificate</w:t>
      </w:r>
      <w:r w:rsidRPr="00232EEE">
        <w:rPr>
          <w:szCs w:val="24"/>
        </w:rPr>
        <w:t>.</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Note: The above works will require the submission of the relevant application for the works to be undertaken.</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Where the Applicant nominates Council to undertake the civil and stormwater works, they must contact Council’s Manager Construction, City Services in order to obtain an estimated cost for construction and contract to undertake the works.</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To preserve Council’s assets and amenity)</w:t>
      </w:r>
    </w:p>
    <w:p w:rsidR="00023C0F" w:rsidRPr="00232EEE" w:rsidRDefault="00023C0F" w:rsidP="00232EEE">
      <w:pPr>
        <w:widowControl w:val="0"/>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~DAOCD01 - Occupation Certificate (section 6.9 of the Act)</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A person must not commence occupation or use (</w:t>
      </w:r>
      <w:r w:rsidRPr="00232EEE">
        <w:rPr>
          <w:i/>
          <w:iCs/>
          <w:szCs w:val="24"/>
        </w:rPr>
        <w:t xml:space="preserve">or change of use where an existing </w:t>
      </w:r>
      <w:r w:rsidRPr="00232EEE">
        <w:rPr>
          <w:i/>
          <w:iCs/>
          <w:szCs w:val="24"/>
        </w:rPr>
        <w:lastRenderedPageBreak/>
        <w:t>building</w:t>
      </w:r>
      <w:r w:rsidRPr="00232EEE">
        <w:rPr>
          <w:szCs w:val="24"/>
        </w:rPr>
        <w:t xml:space="preserve">) of the whole or any part of a new building (within the meaning of section 6.10 of the </w:t>
      </w:r>
      <w:r w:rsidRPr="00232EEE">
        <w:rPr>
          <w:i/>
          <w:iCs/>
          <w:szCs w:val="24"/>
        </w:rPr>
        <w:t>Act</w:t>
      </w:r>
      <w:r w:rsidRPr="00232EEE">
        <w:rPr>
          <w:szCs w:val="24"/>
        </w:rPr>
        <w:t>) unless an Interim Occupation Certificate or Final Occupation Certificate has been issued in relation to the building or part.</w:t>
      </w:r>
    </w:p>
    <w:p w:rsidR="00232EEE" w:rsidRPr="00232EEE" w:rsidRDefault="00232EEE" w:rsidP="00232EEE">
      <w:pPr>
        <w:widowControl w:val="0"/>
        <w:autoSpaceDE w:val="0"/>
        <w:autoSpaceDN w:val="0"/>
        <w:adjustRightInd w:val="0"/>
        <w:spacing w:line="276" w:lineRule="auto"/>
        <w:ind w:left="720"/>
        <w:rPr>
          <w:szCs w:val="24"/>
        </w:rPr>
      </w:pPr>
    </w:p>
    <w:p w:rsidR="00232EEE" w:rsidRPr="00232EEE" w:rsidRDefault="00232EEE" w:rsidP="00232EEE">
      <w:pPr>
        <w:widowControl w:val="0"/>
        <w:tabs>
          <w:tab w:val="left" w:pos="2268"/>
        </w:tabs>
        <w:autoSpaceDE w:val="0"/>
        <w:autoSpaceDN w:val="0"/>
        <w:adjustRightInd w:val="0"/>
        <w:spacing w:line="276" w:lineRule="auto"/>
        <w:ind w:left="720"/>
        <w:rPr>
          <w:szCs w:val="24"/>
        </w:rPr>
      </w:pPr>
      <w:r w:rsidRPr="00232EEE">
        <w:rPr>
          <w:szCs w:val="24"/>
        </w:rPr>
        <w:t>The Principal Certifying Authority is required to be satisfied, amongst other things, that:</w:t>
      </w:r>
    </w:p>
    <w:p w:rsidR="00232EEE" w:rsidRPr="00232EEE" w:rsidRDefault="00232EEE" w:rsidP="00232EEE">
      <w:pPr>
        <w:widowControl w:val="0"/>
        <w:autoSpaceDE w:val="0"/>
        <w:autoSpaceDN w:val="0"/>
        <w:adjustRightInd w:val="0"/>
        <w:ind w:left="1440" w:hanging="720"/>
        <w:rPr>
          <w:szCs w:val="24"/>
        </w:rPr>
      </w:pPr>
      <w:r w:rsidRPr="00232EEE">
        <w:rPr>
          <w:rFonts w:ascii="Symbol" w:hAnsi="Symbol" w:cs="Symbol"/>
          <w:szCs w:val="24"/>
        </w:rPr>
        <w:t></w:t>
      </w:r>
      <w:r w:rsidRPr="00232EEE">
        <w:rPr>
          <w:rFonts w:ascii="Symbol" w:hAnsi="Symbol" w:cs="Symbol"/>
          <w:szCs w:val="24"/>
        </w:rPr>
        <w:tab/>
      </w:r>
      <w:r w:rsidRPr="00232EEE">
        <w:rPr>
          <w:szCs w:val="24"/>
        </w:rPr>
        <w:t>All required inspections (including each applicable mandatory critical stage inspection) have been carried out; and</w:t>
      </w:r>
    </w:p>
    <w:p w:rsidR="00232EEE" w:rsidRPr="00232EEE" w:rsidRDefault="00232EEE" w:rsidP="00232EEE">
      <w:pPr>
        <w:widowControl w:val="0"/>
        <w:autoSpaceDE w:val="0"/>
        <w:autoSpaceDN w:val="0"/>
        <w:adjustRightInd w:val="0"/>
        <w:ind w:left="1440" w:hanging="720"/>
        <w:rPr>
          <w:szCs w:val="24"/>
        </w:rPr>
      </w:pPr>
      <w:r w:rsidRPr="00232EEE">
        <w:rPr>
          <w:rFonts w:ascii="Symbol" w:hAnsi="Symbol" w:cs="Symbol"/>
          <w:szCs w:val="24"/>
        </w:rPr>
        <w:t></w:t>
      </w:r>
      <w:r w:rsidRPr="00232EEE">
        <w:rPr>
          <w:rFonts w:ascii="Symbol" w:hAnsi="Symbol" w:cs="Symbol"/>
          <w:szCs w:val="24"/>
        </w:rPr>
        <w:tab/>
      </w:r>
      <w:r w:rsidRPr="00232EEE">
        <w:rPr>
          <w:szCs w:val="24"/>
        </w:rPr>
        <w:t>Any preconditions to the issue of the certificate required by a development consent have been met.</w:t>
      </w:r>
    </w:p>
    <w:p w:rsidR="00232EEE" w:rsidRPr="00232EEE" w:rsidRDefault="00232EEE" w:rsidP="00232EEE">
      <w:pPr>
        <w:widowControl w:val="0"/>
        <w:autoSpaceDE w:val="0"/>
        <w:autoSpaceDN w:val="0"/>
        <w:adjustRightInd w:val="0"/>
        <w:spacing w:line="276" w:lineRule="auto"/>
        <w:ind w:left="720"/>
        <w:rPr>
          <w:b/>
          <w:bCs/>
          <w:szCs w:val="24"/>
        </w:rPr>
      </w:pPr>
    </w:p>
    <w:p w:rsidR="00232EEE" w:rsidRPr="00232EEE" w:rsidRDefault="00232EEE" w:rsidP="00232EEE">
      <w:pPr>
        <w:widowControl w:val="0"/>
        <w:autoSpaceDE w:val="0"/>
        <w:autoSpaceDN w:val="0"/>
        <w:adjustRightInd w:val="0"/>
        <w:spacing w:line="276" w:lineRule="auto"/>
        <w:ind w:left="720"/>
        <w:rPr>
          <w:szCs w:val="24"/>
        </w:rPr>
      </w:pPr>
      <w:r w:rsidRPr="00232EEE">
        <w:rPr>
          <w:b/>
          <w:bCs/>
          <w:szCs w:val="24"/>
        </w:rPr>
        <w:t>Note</w:t>
      </w:r>
      <w:r w:rsidRPr="00232EEE">
        <w:rPr>
          <w:szCs w:val="24"/>
        </w:rPr>
        <w:t>: New building includes an altered portion of, or an extension to, an existing building.</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Statutory requirement)</w:t>
      </w:r>
    </w:p>
    <w:p w:rsidR="00023C0F" w:rsidRPr="00232EEE" w:rsidRDefault="00023C0F" w:rsidP="00232EEE">
      <w:pPr>
        <w:widowControl w:val="0"/>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 xml:space="preserve">~DAOCD02 - </w:t>
      </w:r>
      <w:r w:rsidRPr="00232EEE">
        <w:rPr>
          <w:b/>
          <w:bCs/>
          <w:szCs w:val="24"/>
          <w:u w:val="single"/>
          <w:lang w:val="en-US"/>
        </w:rPr>
        <w:t>Evidence of Lawful Asbestos Disposal</w:t>
      </w:r>
    </w:p>
    <w:p w:rsidR="00232EEE" w:rsidRPr="00232EEE" w:rsidRDefault="00232EEE" w:rsidP="00232EEE">
      <w:pPr>
        <w:autoSpaceDE w:val="0"/>
        <w:autoSpaceDN w:val="0"/>
        <w:adjustRightInd w:val="0"/>
        <w:ind w:left="720"/>
        <w:rPr>
          <w:szCs w:val="24"/>
          <w:lang w:val="en-US"/>
        </w:rPr>
      </w:pPr>
      <w:r w:rsidRPr="00232EEE">
        <w:rPr>
          <w:szCs w:val="24"/>
          <w:lang w:val="en-US"/>
        </w:rPr>
        <w:t>An Occupation Certificate for a development involving the removal of asbestos must not be issued until such time the applicant provides the principal certifying authority with a copy of receipt/s confirming lawful disposal of asbestos waste.</w:t>
      </w:r>
    </w:p>
    <w:p w:rsidR="00232EEE" w:rsidRPr="00232EEE" w:rsidRDefault="00232EEE" w:rsidP="00232EEE">
      <w:pPr>
        <w:autoSpaceDE w:val="0"/>
        <w:autoSpaceDN w:val="0"/>
        <w:adjustRightInd w:val="0"/>
        <w:ind w:left="720"/>
        <w:rPr>
          <w:szCs w:val="24"/>
          <w:lang w:val="en-US"/>
        </w:rPr>
      </w:pPr>
    </w:p>
    <w:p w:rsidR="00232EEE" w:rsidRPr="00232EEE" w:rsidRDefault="00232EEE" w:rsidP="00232EEE">
      <w:pPr>
        <w:autoSpaceDE w:val="0"/>
        <w:autoSpaceDN w:val="0"/>
        <w:adjustRightInd w:val="0"/>
        <w:ind w:left="720"/>
        <w:rPr>
          <w:szCs w:val="24"/>
          <w:lang w:val="en-US"/>
        </w:rPr>
      </w:pPr>
      <w:r w:rsidRPr="00232EEE">
        <w:rPr>
          <w:szCs w:val="24"/>
          <w:u w:val="single"/>
          <w:lang w:val="en-US"/>
        </w:rPr>
        <w:t>NOTE:</w:t>
      </w:r>
      <w:r w:rsidRPr="00232EEE">
        <w:rPr>
          <w:szCs w:val="24"/>
          <w:lang w:val="en-US"/>
        </w:rPr>
        <w:t xml:space="preserve"> Asbestos waste must be disposed at a waste management facility licensed by the NSW Environment Protection Authority (EPA) to accept such waste. Please see Appendix F of City of Canada Bay’s Asbestos Policy, Contact NSW EPA on 131 555 or visit www.epa.nsw.gov.au for a list of waste management facilities licensed to accept asbestos waste. </w:t>
      </w:r>
    </w:p>
    <w:p w:rsidR="00232EEE" w:rsidRPr="00232EEE" w:rsidRDefault="00232EEE" w:rsidP="00232EEE">
      <w:pPr>
        <w:autoSpaceDE w:val="0"/>
        <w:autoSpaceDN w:val="0"/>
        <w:adjustRightInd w:val="0"/>
        <w:ind w:left="720"/>
        <w:rPr>
          <w:szCs w:val="24"/>
          <w:lang w:val="en-US"/>
        </w:rPr>
      </w:pPr>
    </w:p>
    <w:p w:rsidR="00232EEE" w:rsidRDefault="00232EEE" w:rsidP="00232EEE">
      <w:pPr>
        <w:autoSpaceDE w:val="0"/>
        <w:autoSpaceDN w:val="0"/>
        <w:adjustRightInd w:val="0"/>
        <w:ind w:left="720"/>
        <w:rPr>
          <w:i/>
          <w:iCs/>
          <w:szCs w:val="24"/>
          <w:lang w:val="en-US"/>
        </w:rPr>
      </w:pPr>
      <w:r w:rsidRPr="00232EEE">
        <w:rPr>
          <w:i/>
          <w:iCs/>
          <w:szCs w:val="24"/>
          <w:lang w:val="en-US"/>
        </w:rPr>
        <w:t>(Reason: Health and Safety)</w:t>
      </w:r>
    </w:p>
    <w:p w:rsidR="00023C0F" w:rsidRPr="00232EEE" w:rsidRDefault="00023C0F" w:rsidP="00232EEE">
      <w:pPr>
        <w:autoSpaceDE w:val="0"/>
        <w:autoSpaceDN w:val="0"/>
        <w:adjustRightInd w:val="0"/>
        <w:ind w:left="720"/>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~DAOCE01 - Drainage System - Maintenance of Existing</w:t>
      </w: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Where elements of the existing drainage system is to be utilised, the existing drainage system shall be overhauled and maintained clear of silt and accumulated debris.  Silt and the like shall be </w:t>
      </w:r>
      <w:r w:rsidRPr="00232EEE">
        <w:rPr>
          <w:i/>
          <w:iCs/>
          <w:szCs w:val="24"/>
        </w:rPr>
        <w:t>removed</w:t>
      </w:r>
      <w:r w:rsidRPr="00232EEE">
        <w:rPr>
          <w:szCs w:val="24"/>
        </w:rPr>
        <w:t>, not flushed from the system.</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szCs w:val="24"/>
        </w:rPr>
      </w:pPr>
      <w:r w:rsidRPr="00232EEE">
        <w:rPr>
          <w:szCs w:val="24"/>
        </w:rPr>
        <w:t xml:space="preserve">A certificate shall be provided by a suitably qualified person to the satisfaction of the Principal Certifying Authority, (a registered plumber or a person of equivalent or greater experience or qualification) </w:t>
      </w:r>
      <w:r w:rsidRPr="00232EEE">
        <w:rPr>
          <w:b/>
          <w:bCs/>
          <w:szCs w:val="24"/>
        </w:rPr>
        <w:t xml:space="preserve">prior to the issue of an Occupation Certificate </w:t>
      </w:r>
      <w:r w:rsidRPr="00232EEE">
        <w:rPr>
          <w:szCs w:val="24"/>
        </w:rPr>
        <w:t>to confirm that the system is in good working order and adequate to accept additional flows.</w:t>
      </w:r>
    </w:p>
    <w:p w:rsidR="00232EEE" w:rsidRPr="00232EEE" w:rsidRDefault="00232EEE" w:rsidP="00232EEE">
      <w:pPr>
        <w:tabs>
          <w:tab w:val="left" w:pos="2268"/>
        </w:tabs>
        <w:autoSpaceDE w:val="0"/>
        <w:autoSpaceDN w:val="0"/>
        <w:adjustRightInd w:val="0"/>
        <w:spacing w:line="276" w:lineRule="auto"/>
        <w:ind w:left="720"/>
        <w:rPr>
          <w:szCs w:val="24"/>
        </w:rPr>
      </w:pPr>
    </w:p>
    <w:p w:rsidR="00232EEE" w:rsidRP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Maintenance and environment)</w:t>
      </w:r>
    </w:p>
    <w:p w:rsidR="00023C0F" w:rsidRDefault="00023C0F" w:rsidP="00232EEE">
      <w:pPr>
        <w:rPr>
          <w:b/>
          <w:bCs/>
          <w:szCs w:val="22"/>
          <w:lang w:val="en-GB"/>
        </w:rPr>
      </w:pPr>
      <w:bookmarkStart w:id="6" w:name="CONDITIONS_DAOC"/>
      <w:bookmarkEnd w:id="6"/>
    </w:p>
    <w:p w:rsidR="00232EEE" w:rsidRPr="00232EEE" w:rsidRDefault="00232EEE" w:rsidP="00232EEE">
      <w:pPr>
        <w:rPr>
          <w:b/>
          <w:bCs/>
          <w:szCs w:val="22"/>
          <w:lang w:val="en-GB"/>
        </w:rPr>
      </w:pPr>
      <w:r w:rsidRPr="00232EEE">
        <w:rPr>
          <w:b/>
          <w:bCs/>
          <w:szCs w:val="22"/>
          <w:lang w:val="en-GB"/>
        </w:rPr>
        <w:t>Conditions which must be satisfied prior to the issue of a Final Occupation Certificate</w:t>
      </w:r>
    </w:p>
    <w:p w:rsidR="00232EEE" w:rsidRPr="00232EEE" w:rsidRDefault="00232EEE" w:rsidP="00232EEE">
      <w:pPr>
        <w:rPr>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~DAFOC01 - Arborist’s Report - Follow up</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 xml:space="preserve">As part of the on-going assessment of the tree/s to be retained, the consulting arborist engaged by the applicant is to assess their health and any impacts suffered by them as a result of the proposed approved development. Findings are to be compiled in a </w:t>
      </w:r>
      <w:r w:rsidRPr="00232EEE">
        <w:rPr>
          <w:szCs w:val="24"/>
        </w:rPr>
        <w:lastRenderedPageBreak/>
        <w:t xml:space="preserve">detailed report to be provided to the satisfaction of the Principal Certifying Authority at the completion of construction and </w:t>
      </w:r>
      <w:r w:rsidRPr="00232EEE">
        <w:rPr>
          <w:b/>
          <w:bCs/>
          <w:szCs w:val="24"/>
        </w:rPr>
        <w:t>prior to issue of the Final Occupation Certificate</w:t>
      </w:r>
      <w:r w:rsidRPr="00232EEE">
        <w:rPr>
          <w:szCs w:val="24"/>
        </w:rPr>
        <w:t xml:space="preserve"> which documents the following:</w:t>
      </w:r>
    </w:p>
    <w:p w:rsidR="00232EEE" w:rsidRPr="00232EEE" w:rsidRDefault="00232EEE" w:rsidP="00232EEE">
      <w:pPr>
        <w:widowControl w:val="0"/>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methods of excavation or construction used to carry out the works;</w:t>
      </w:r>
    </w:p>
    <w:p w:rsidR="00232EEE" w:rsidRPr="00232EEE" w:rsidRDefault="00232EEE" w:rsidP="00232EEE">
      <w:pPr>
        <w:widowControl w:val="0"/>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any damage sustained by the tree/s as a result of the works;</w:t>
      </w:r>
    </w:p>
    <w:p w:rsidR="00232EEE" w:rsidRPr="00232EEE" w:rsidRDefault="00232EEE" w:rsidP="00232EEE">
      <w:pPr>
        <w:widowControl w:val="0"/>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any subsequent remedial works required to be carried out by the consulting arborist as a result of the damage and</w:t>
      </w:r>
    </w:p>
    <w:p w:rsidR="00232EEE" w:rsidRPr="00232EEE" w:rsidRDefault="00232EEE" w:rsidP="00232EEE">
      <w:pPr>
        <w:widowControl w:val="0"/>
        <w:autoSpaceDE w:val="0"/>
        <w:autoSpaceDN w:val="0"/>
        <w:adjustRightInd w:val="0"/>
        <w:ind w:left="1080" w:hanging="360"/>
        <w:rPr>
          <w:szCs w:val="24"/>
        </w:rPr>
      </w:pPr>
      <w:r w:rsidRPr="00232EEE">
        <w:rPr>
          <w:rFonts w:ascii="Symbol" w:hAnsi="Symbol" w:cs="Symbol"/>
          <w:szCs w:val="24"/>
        </w:rPr>
        <w:t></w:t>
      </w:r>
      <w:r w:rsidRPr="00232EEE">
        <w:rPr>
          <w:rFonts w:ascii="Symbol" w:hAnsi="Symbol" w:cs="Symbol"/>
          <w:szCs w:val="24"/>
        </w:rPr>
        <w:tab/>
      </w:r>
      <w:r w:rsidRPr="00232EEE">
        <w:rPr>
          <w:szCs w:val="24"/>
        </w:rPr>
        <w:t>any future or on-going remedial work required to be carried out to ensure the long term retention of the tree/s</w:t>
      </w:r>
    </w:p>
    <w:p w:rsidR="00232EEE" w:rsidRPr="00232EEE" w:rsidRDefault="00232EEE" w:rsidP="00232EEE">
      <w:pPr>
        <w:widowControl w:val="0"/>
        <w:autoSpaceDE w:val="0"/>
        <w:autoSpaceDN w:val="0"/>
        <w:adjustRightInd w:val="0"/>
        <w:ind w:left="108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Ensure survival of trees to be retained)</w:t>
      </w:r>
    </w:p>
    <w:p w:rsidR="00023C0F" w:rsidRPr="00232EEE" w:rsidRDefault="00023C0F" w:rsidP="00232EEE">
      <w:pPr>
        <w:widowControl w:val="0"/>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~DAFOE02 - Covenant &amp; Restriction as to User for Stormwater Controlled Systems</w:t>
      </w:r>
    </w:p>
    <w:p w:rsidR="00232EEE" w:rsidRPr="00232EEE" w:rsidRDefault="00232EEE" w:rsidP="00023C0F">
      <w:pPr>
        <w:autoSpaceDE w:val="0"/>
        <w:autoSpaceDN w:val="0"/>
        <w:adjustRightInd w:val="0"/>
        <w:spacing w:before="120"/>
        <w:ind w:left="720"/>
        <w:rPr>
          <w:szCs w:val="24"/>
        </w:rPr>
      </w:pPr>
      <w:r w:rsidRPr="00232EEE">
        <w:rPr>
          <w:b/>
          <w:bCs/>
          <w:szCs w:val="24"/>
        </w:rPr>
        <w:t>Prior to occupation and the issuing of an Occupation Certificate</w:t>
      </w:r>
      <w:r w:rsidRPr="00232EEE">
        <w:rPr>
          <w:szCs w:val="24"/>
        </w:rPr>
        <w:t xml:space="preserve">, the documents giving effect to the creation of Positive Covenant and Restriction on Use of Land over the constructed stormwater drainage, on-site stormwater detention (OSD) system and stormwater quality improvement devices (SQID) under Section 88E Instrument and/or Section 88B Instrument of the Conveyancing Act shall be submitted to the authority benefited for approval prior to lodge and register with the NSW Land Register Service.  The wording of the terms of the Positive Covenant and Restriction on use of land shall be in accordance with Council’s “Appendix 2 - Engineering Specifications of the Canada Bay Development Control Plan” for ensuring the system is ongoing retention, maintenance and operation of the stormwater drainage and storage facility in accordance with the approved drawings and Council’s requirement. </w:t>
      </w:r>
    </w:p>
    <w:p w:rsidR="00232EEE" w:rsidRPr="00232EEE" w:rsidRDefault="00232EEE" w:rsidP="00023C0F">
      <w:pPr>
        <w:autoSpaceDE w:val="0"/>
        <w:autoSpaceDN w:val="0"/>
        <w:adjustRightInd w:val="0"/>
        <w:spacing w:before="120"/>
        <w:ind w:left="720"/>
        <w:rPr>
          <w:szCs w:val="24"/>
        </w:rPr>
      </w:pPr>
      <w:r w:rsidRPr="00232EEE">
        <w:rPr>
          <w:b/>
          <w:bCs/>
          <w:szCs w:val="24"/>
        </w:rPr>
        <w:t>NOTE:</w:t>
      </w:r>
      <w:r w:rsidRPr="00232EEE">
        <w:rPr>
          <w:szCs w:val="24"/>
        </w:rPr>
        <w:t xml:space="preserve"> Prior to release of the documents, the benefiting authority shall be satisfied that the as constructed on-site stormwater detention (OSD) system and stormwater quality improvement devices (SQID) is in accordance with the approved drawings and Council requirements.</w:t>
      </w:r>
    </w:p>
    <w:p w:rsidR="00232EEE" w:rsidRPr="00232EEE" w:rsidRDefault="00232EEE" w:rsidP="00232EEE">
      <w:pPr>
        <w:widowControl w:val="0"/>
        <w:autoSpaceDE w:val="0"/>
        <w:autoSpaceDN w:val="0"/>
        <w:adjustRightInd w:val="0"/>
        <w:ind w:right="153"/>
        <w:rPr>
          <w:szCs w:val="24"/>
          <w:lang w:val="en-US"/>
        </w:rPr>
      </w:pPr>
    </w:p>
    <w:p w:rsidR="00232EEE" w:rsidRPr="00232EEE" w:rsidRDefault="00232EEE" w:rsidP="00023C0F">
      <w:pPr>
        <w:widowControl w:val="0"/>
        <w:autoSpaceDE w:val="0"/>
        <w:autoSpaceDN w:val="0"/>
        <w:adjustRightInd w:val="0"/>
        <w:spacing w:line="276" w:lineRule="auto"/>
        <w:ind w:firstLine="720"/>
        <w:rPr>
          <w:i/>
          <w:iCs/>
          <w:szCs w:val="24"/>
        </w:rPr>
      </w:pPr>
      <w:r w:rsidRPr="00232EEE">
        <w:rPr>
          <w:i/>
          <w:iCs/>
          <w:szCs w:val="24"/>
        </w:rPr>
        <w:t>(Reason:  Compliance and adequate maintenance of drainage system)</w:t>
      </w:r>
    </w:p>
    <w:p w:rsidR="00023C0F" w:rsidRDefault="00023C0F" w:rsidP="00232EEE">
      <w:pPr>
        <w:widowControl w:val="0"/>
        <w:autoSpaceDE w:val="0"/>
        <w:autoSpaceDN w:val="0"/>
        <w:adjustRightInd w:val="0"/>
        <w:spacing w:line="280" w:lineRule="exact"/>
        <w:rPr>
          <w:b/>
          <w:bCs/>
          <w:szCs w:val="24"/>
          <w:u w:val="single"/>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~DAFOE03 - OSD Identification Plate</w:t>
      </w:r>
    </w:p>
    <w:p w:rsidR="00232EEE" w:rsidRPr="00232EEE" w:rsidRDefault="00232EEE" w:rsidP="00232EEE">
      <w:pPr>
        <w:widowControl w:val="0"/>
        <w:autoSpaceDE w:val="0"/>
        <w:autoSpaceDN w:val="0"/>
        <w:adjustRightInd w:val="0"/>
        <w:ind w:left="720"/>
        <w:jc w:val="left"/>
        <w:rPr>
          <w:szCs w:val="24"/>
          <w:lang w:val="en-US"/>
        </w:rPr>
      </w:pPr>
      <w:r w:rsidRPr="00232EEE">
        <w:rPr>
          <w:b/>
          <w:bCs/>
          <w:szCs w:val="24"/>
        </w:rPr>
        <w:t xml:space="preserve">Prior to issue of Final Occupation Certificate, </w:t>
      </w:r>
      <w:r w:rsidRPr="00232EEE">
        <w:rPr>
          <w:szCs w:val="24"/>
          <w:lang w:val="en-US"/>
        </w:rPr>
        <w:t>the applicant shall install an identification plate near or onto the control structure of the On-site Stormwater Detention system (OSD). This is to advise the registered proprietor of their responsibility to maintain the OSD facility. The applicant can obtain the OSD identification plate from the Council at a cost.</w:t>
      </w:r>
    </w:p>
    <w:p w:rsidR="00232EEE" w:rsidRPr="00232EEE" w:rsidRDefault="00232EEE" w:rsidP="00232EEE">
      <w:pPr>
        <w:widowControl w:val="0"/>
        <w:autoSpaceDE w:val="0"/>
        <w:autoSpaceDN w:val="0"/>
        <w:adjustRightInd w:val="0"/>
        <w:ind w:left="720"/>
        <w:rPr>
          <w:szCs w:val="24"/>
          <w:lang w:val="en-US"/>
        </w:rPr>
      </w:pPr>
    </w:p>
    <w:p w:rsidR="00232EEE" w:rsidRDefault="00232EEE" w:rsidP="00232EEE">
      <w:pPr>
        <w:widowControl w:val="0"/>
        <w:autoSpaceDE w:val="0"/>
        <w:autoSpaceDN w:val="0"/>
        <w:adjustRightInd w:val="0"/>
        <w:ind w:left="720"/>
        <w:rPr>
          <w:i/>
          <w:iCs/>
          <w:szCs w:val="24"/>
          <w:lang w:val="en-US"/>
        </w:rPr>
      </w:pPr>
      <w:r w:rsidRPr="00232EEE">
        <w:rPr>
          <w:i/>
          <w:iCs/>
          <w:szCs w:val="24"/>
          <w:lang w:val="en-US"/>
        </w:rPr>
        <w:t>(Reason:  To ensure that the OSD system is installed and identified in accordance with this approval)</w:t>
      </w:r>
    </w:p>
    <w:p w:rsidR="00023C0F" w:rsidRPr="00232EEE" w:rsidRDefault="00023C0F" w:rsidP="00232EEE">
      <w:pPr>
        <w:widowControl w:val="0"/>
        <w:autoSpaceDE w:val="0"/>
        <w:autoSpaceDN w:val="0"/>
        <w:adjustRightInd w:val="0"/>
        <w:ind w:left="720"/>
        <w:rPr>
          <w:i/>
          <w:iCs/>
          <w:szCs w:val="24"/>
          <w:lang w:val="en-US"/>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~DAFOE04 - Maintenance Schedule of stormwater drainage, on-site stormwater detention system and stormwater quality improvement devices</w:t>
      </w:r>
    </w:p>
    <w:p w:rsidR="00232EEE" w:rsidRPr="00232EEE" w:rsidRDefault="00232EEE" w:rsidP="00023C0F">
      <w:pPr>
        <w:autoSpaceDE w:val="0"/>
        <w:autoSpaceDN w:val="0"/>
        <w:adjustRightInd w:val="0"/>
        <w:spacing w:before="120"/>
        <w:ind w:left="720"/>
        <w:rPr>
          <w:szCs w:val="24"/>
        </w:rPr>
      </w:pPr>
      <w:r w:rsidRPr="00232EEE">
        <w:rPr>
          <w:b/>
          <w:bCs/>
          <w:szCs w:val="24"/>
        </w:rPr>
        <w:t>Prior to occupation and the issuing of an Occupation Certificate</w:t>
      </w:r>
      <w:r w:rsidRPr="00232EEE">
        <w:rPr>
          <w:szCs w:val="24"/>
        </w:rPr>
        <w:t>, a maintenance schedule for the stormwater drainage, on-site stormwater detention system and  stormwater quality improvement devices system, including a sketch plan of the components forming the sites stormwater drainage system shall be submitted. The maintenance schedule shall be prepared by a qualified hydraulic engineer.</w:t>
      </w:r>
    </w:p>
    <w:p w:rsidR="00232EEE" w:rsidRPr="00232EEE" w:rsidRDefault="00232EEE" w:rsidP="00023C0F">
      <w:pPr>
        <w:autoSpaceDE w:val="0"/>
        <w:autoSpaceDN w:val="0"/>
        <w:adjustRightInd w:val="0"/>
        <w:spacing w:before="120" w:line="252" w:lineRule="auto"/>
        <w:ind w:left="22" w:firstLine="698"/>
        <w:jc w:val="left"/>
        <w:rPr>
          <w:szCs w:val="24"/>
        </w:rPr>
      </w:pPr>
      <w:r w:rsidRPr="00232EEE">
        <w:rPr>
          <w:i/>
          <w:iCs/>
          <w:szCs w:val="24"/>
        </w:rPr>
        <w:t xml:space="preserve">(Reason:  adequate maintenance of drainage system to achieve positive covenant) </w:t>
      </w:r>
    </w:p>
    <w:p w:rsidR="00232EEE" w:rsidRPr="00232EEE" w:rsidRDefault="00232EEE" w:rsidP="00232EEE">
      <w:pPr>
        <w:rPr>
          <w:szCs w:val="22"/>
          <w:lang w:val="en-GB"/>
        </w:rPr>
      </w:pPr>
      <w:bookmarkStart w:id="7" w:name="CONDITIONS_DAFO"/>
      <w:bookmarkEnd w:id="7"/>
    </w:p>
    <w:p w:rsidR="00232EEE" w:rsidRPr="00232EEE" w:rsidRDefault="00232EEE" w:rsidP="00232EEE">
      <w:pPr>
        <w:rPr>
          <w:b/>
          <w:bCs/>
          <w:szCs w:val="22"/>
          <w:lang w:val="en-GB"/>
        </w:rPr>
      </w:pPr>
      <w:r w:rsidRPr="00232EEE">
        <w:rPr>
          <w:b/>
          <w:bCs/>
          <w:szCs w:val="22"/>
          <w:lang w:val="en-GB"/>
        </w:rPr>
        <w:t>Conditions which must be satisfied during the ongoing use of the development</w:t>
      </w:r>
    </w:p>
    <w:p w:rsidR="00232EEE" w:rsidRPr="00232EEE" w:rsidRDefault="00232EEE" w:rsidP="00232EEE">
      <w:pPr>
        <w:rPr>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~DAOUA06 - Deliveries</w:t>
      </w:r>
    </w:p>
    <w:p w:rsidR="00232EEE" w:rsidRPr="00232EEE" w:rsidRDefault="00232EEE" w:rsidP="00232EEE">
      <w:pPr>
        <w:widowControl w:val="0"/>
        <w:autoSpaceDE w:val="0"/>
        <w:autoSpaceDN w:val="0"/>
        <w:adjustRightInd w:val="0"/>
        <w:spacing w:line="276" w:lineRule="auto"/>
        <w:ind w:left="720"/>
        <w:rPr>
          <w:szCs w:val="24"/>
        </w:rPr>
      </w:pPr>
      <w:r w:rsidRPr="00232EEE">
        <w:rPr>
          <w:szCs w:val="24"/>
        </w:rPr>
        <w:t>No deliveries are to occur before 7.00am or after 8.00pm weekdays and before 9.00am or after 5.00pm weekends and public holidays, to prevent noise disruption to the surrounding area.</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rPr>
      </w:pPr>
      <w:r w:rsidRPr="00232EEE">
        <w:rPr>
          <w:i/>
          <w:iCs/>
          <w:szCs w:val="24"/>
        </w:rPr>
        <w:t>(Reason: To control noise impacts)</w:t>
      </w:r>
    </w:p>
    <w:p w:rsidR="00023C0F" w:rsidRPr="00232EEE" w:rsidRDefault="00023C0F" w:rsidP="00232EEE">
      <w:pPr>
        <w:widowControl w:val="0"/>
        <w:autoSpaceDE w:val="0"/>
        <w:autoSpaceDN w:val="0"/>
        <w:adjustRightInd w:val="0"/>
        <w:spacing w:line="276" w:lineRule="auto"/>
        <w:ind w:left="720"/>
        <w:rPr>
          <w:i/>
          <w:i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~DAOUC06 - Noise, Air or Water Pollution - Protection of the Environment Operations Act 1997</w:t>
      </w:r>
    </w:p>
    <w:p w:rsidR="00232EEE" w:rsidRPr="00232EEE" w:rsidRDefault="00232EEE" w:rsidP="00232EEE">
      <w:pPr>
        <w:autoSpaceDE w:val="0"/>
        <w:autoSpaceDN w:val="0"/>
        <w:adjustRightInd w:val="0"/>
        <w:spacing w:line="276" w:lineRule="auto"/>
        <w:ind w:left="720"/>
        <w:rPr>
          <w:szCs w:val="24"/>
        </w:rPr>
      </w:pPr>
      <w:r w:rsidRPr="00232EEE">
        <w:rPr>
          <w:szCs w:val="24"/>
        </w:rPr>
        <w:t>The activities carried out on site shall not constitute a nuisance in relation to noise, air or water pollution as specified under the Protection of the Environment Operations Act 1997.</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tabs>
          <w:tab w:val="left" w:pos="2268"/>
        </w:tabs>
        <w:autoSpaceDE w:val="0"/>
        <w:autoSpaceDN w:val="0"/>
        <w:adjustRightInd w:val="0"/>
        <w:spacing w:line="276" w:lineRule="auto"/>
        <w:ind w:left="720"/>
        <w:rPr>
          <w:i/>
          <w:iCs/>
          <w:szCs w:val="24"/>
        </w:rPr>
      </w:pPr>
      <w:r w:rsidRPr="00232EEE">
        <w:rPr>
          <w:i/>
          <w:iCs/>
          <w:szCs w:val="24"/>
        </w:rPr>
        <w:t>(Reason:  Environmental protection)</w:t>
      </w:r>
    </w:p>
    <w:p w:rsidR="00023C0F" w:rsidRPr="00232EEE" w:rsidRDefault="00023C0F" w:rsidP="00232EEE">
      <w:pPr>
        <w:tabs>
          <w:tab w:val="left" w:pos="2268"/>
        </w:tabs>
        <w:autoSpaceDE w:val="0"/>
        <w:autoSpaceDN w:val="0"/>
        <w:adjustRightInd w:val="0"/>
        <w:spacing w:line="276" w:lineRule="auto"/>
        <w:ind w:left="720"/>
        <w:rPr>
          <w:i/>
          <w:iCs/>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~DAOUC12 - Acoustic Assessment</w:t>
      </w:r>
    </w:p>
    <w:p w:rsidR="00232EEE" w:rsidRPr="00232EEE" w:rsidRDefault="00232EEE" w:rsidP="00232EEE">
      <w:pPr>
        <w:widowControl w:val="0"/>
        <w:tabs>
          <w:tab w:val="left" w:pos="709"/>
        </w:tabs>
        <w:autoSpaceDE w:val="0"/>
        <w:autoSpaceDN w:val="0"/>
        <w:adjustRightInd w:val="0"/>
        <w:spacing w:line="276" w:lineRule="auto"/>
        <w:ind w:left="720" w:hanging="11"/>
        <w:rPr>
          <w:szCs w:val="24"/>
          <w:lang w:val="en-GB"/>
        </w:rPr>
      </w:pPr>
      <w:r w:rsidRPr="00232EEE">
        <w:rPr>
          <w:szCs w:val="24"/>
          <w:lang w:val="en-GB"/>
        </w:rPr>
        <w:t xml:space="preserve">All recommendations contained in the approved acoustic assessment report prepared by </w:t>
      </w:r>
      <w:r w:rsidRPr="00232EEE">
        <w:rPr>
          <w:i/>
          <w:iCs/>
          <w:szCs w:val="24"/>
          <w:lang w:val="en-GB"/>
        </w:rPr>
        <w:t>(insert name of consultant/company and date of report)</w:t>
      </w:r>
      <w:r w:rsidRPr="00232EEE">
        <w:rPr>
          <w:szCs w:val="24"/>
          <w:lang w:val="en-GB"/>
        </w:rPr>
        <w:t xml:space="preserve"> shall be adopted, implemented, and adhered to.</w:t>
      </w:r>
    </w:p>
    <w:p w:rsidR="00232EEE" w:rsidRPr="00232EEE" w:rsidRDefault="00232EEE" w:rsidP="00232EEE">
      <w:pPr>
        <w:widowControl w:val="0"/>
        <w:tabs>
          <w:tab w:val="left" w:pos="709"/>
        </w:tabs>
        <w:autoSpaceDE w:val="0"/>
        <w:autoSpaceDN w:val="0"/>
        <w:adjustRightInd w:val="0"/>
        <w:spacing w:line="276" w:lineRule="auto"/>
        <w:ind w:left="720" w:hanging="11"/>
        <w:rPr>
          <w:szCs w:val="24"/>
          <w:lang w:val="en-GB"/>
        </w:rPr>
      </w:pPr>
    </w:p>
    <w:p w:rsidR="00232EEE" w:rsidRPr="00232EEE" w:rsidRDefault="00232EEE" w:rsidP="00232EEE">
      <w:pPr>
        <w:widowControl w:val="0"/>
        <w:tabs>
          <w:tab w:val="left" w:pos="709"/>
        </w:tabs>
        <w:autoSpaceDE w:val="0"/>
        <w:autoSpaceDN w:val="0"/>
        <w:adjustRightInd w:val="0"/>
        <w:spacing w:line="276" w:lineRule="auto"/>
        <w:ind w:left="720" w:hanging="11"/>
        <w:rPr>
          <w:szCs w:val="24"/>
        </w:rPr>
      </w:pPr>
      <w:r w:rsidRPr="00232EEE">
        <w:rPr>
          <w:szCs w:val="24"/>
        </w:rPr>
        <w:t xml:space="preserve">The Principal Certifying Authority (PCA) shall obtain a certificate from an appropriately qualified acoustic consultant, stating that the recommendations outlined in the above stated report have been completed and that relevant noise criteria have been satisfied </w:t>
      </w:r>
      <w:r w:rsidRPr="00232EEE">
        <w:rPr>
          <w:b/>
          <w:bCs/>
          <w:szCs w:val="24"/>
        </w:rPr>
        <w:t>prior to the issue of any Occupational Certificate</w:t>
      </w:r>
      <w:r w:rsidRPr="00232EEE">
        <w:rPr>
          <w:szCs w:val="24"/>
        </w:rPr>
        <w:t xml:space="preserve">. </w:t>
      </w:r>
    </w:p>
    <w:p w:rsidR="00232EEE" w:rsidRPr="00232EEE" w:rsidRDefault="00232EEE" w:rsidP="00232EEE">
      <w:pPr>
        <w:widowControl w:val="0"/>
        <w:tabs>
          <w:tab w:val="left" w:pos="709"/>
        </w:tabs>
        <w:autoSpaceDE w:val="0"/>
        <w:autoSpaceDN w:val="0"/>
        <w:adjustRightInd w:val="0"/>
        <w:spacing w:line="276" w:lineRule="auto"/>
        <w:ind w:left="720" w:hanging="11"/>
        <w:rPr>
          <w:szCs w:val="24"/>
        </w:rPr>
      </w:pPr>
    </w:p>
    <w:p w:rsidR="00232EEE" w:rsidRPr="00232EEE" w:rsidRDefault="00232EEE" w:rsidP="00232EEE">
      <w:pPr>
        <w:widowControl w:val="0"/>
        <w:tabs>
          <w:tab w:val="left" w:pos="709"/>
        </w:tabs>
        <w:autoSpaceDE w:val="0"/>
        <w:autoSpaceDN w:val="0"/>
        <w:adjustRightInd w:val="0"/>
        <w:spacing w:line="276" w:lineRule="auto"/>
        <w:ind w:left="720" w:hanging="11"/>
        <w:rPr>
          <w:szCs w:val="24"/>
          <w:lang w:val="en-GB"/>
        </w:rPr>
      </w:pPr>
      <w:r w:rsidRPr="00232EEE">
        <w:rPr>
          <w:szCs w:val="24"/>
          <w:lang w:val="en-GB"/>
        </w:rPr>
        <w:t>Any changes made to the proposal that would alter the outcome will require a further assessment and a copy of this further report shall be provided to the PCA for approval and all recommendations of the report shall be adopted, implemented and available upon request of the Council.</w:t>
      </w:r>
    </w:p>
    <w:p w:rsidR="00232EEE" w:rsidRPr="00232EEE" w:rsidRDefault="00232EEE" w:rsidP="00232EEE">
      <w:pPr>
        <w:widowControl w:val="0"/>
        <w:tabs>
          <w:tab w:val="left" w:pos="709"/>
        </w:tabs>
        <w:autoSpaceDE w:val="0"/>
        <w:autoSpaceDN w:val="0"/>
        <w:adjustRightInd w:val="0"/>
        <w:spacing w:line="276" w:lineRule="auto"/>
        <w:ind w:left="720" w:hanging="11"/>
        <w:rPr>
          <w:szCs w:val="24"/>
          <w:lang w:val="en-GB"/>
        </w:rPr>
      </w:pPr>
    </w:p>
    <w:p w:rsidR="00232EEE" w:rsidRDefault="00232EEE" w:rsidP="00232EEE">
      <w:pPr>
        <w:widowControl w:val="0"/>
        <w:tabs>
          <w:tab w:val="left" w:pos="709"/>
        </w:tabs>
        <w:autoSpaceDE w:val="0"/>
        <w:autoSpaceDN w:val="0"/>
        <w:adjustRightInd w:val="0"/>
        <w:spacing w:line="276" w:lineRule="auto"/>
        <w:ind w:left="720" w:hanging="11"/>
        <w:rPr>
          <w:i/>
          <w:iCs/>
          <w:szCs w:val="24"/>
          <w:lang w:val="en-GB"/>
        </w:rPr>
      </w:pPr>
      <w:r w:rsidRPr="00232EEE">
        <w:rPr>
          <w:i/>
          <w:iCs/>
          <w:szCs w:val="24"/>
          <w:lang w:val="en-GB"/>
        </w:rPr>
        <w:t>(Reason:  Noise Control and Amenity)</w:t>
      </w:r>
    </w:p>
    <w:p w:rsidR="00023C0F" w:rsidRPr="00232EEE" w:rsidRDefault="00023C0F" w:rsidP="00232EEE">
      <w:pPr>
        <w:widowControl w:val="0"/>
        <w:tabs>
          <w:tab w:val="left" w:pos="709"/>
        </w:tabs>
        <w:autoSpaceDE w:val="0"/>
        <w:autoSpaceDN w:val="0"/>
        <w:adjustRightInd w:val="0"/>
        <w:spacing w:line="276" w:lineRule="auto"/>
        <w:ind w:left="720" w:hanging="11"/>
        <w:rPr>
          <w:szCs w:val="24"/>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~DAOUC13 - Further Acoustic Assessment</w:t>
      </w:r>
    </w:p>
    <w:p w:rsidR="00232EEE" w:rsidRPr="00232EEE" w:rsidRDefault="00232EEE" w:rsidP="00232EEE">
      <w:pPr>
        <w:widowControl w:val="0"/>
        <w:tabs>
          <w:tab w:val="left" w:pos="709"/>
        </w:tabs>
        <w:autoSpaceDE w:val="0"/>
        <w:autoSpaceDN w:val="0"/>
        <w:adjustRightInd w:val="0"/>
        <w:spacing w:line="276" w:lineRule="auto"/>
        <w:ind w:left="720"/>
        <w:rPr>
          <w:szCs w:val="24"/>
          <w:lang w:val="en-GB"/>
        </w:rPr>
      </w:pPr>
      <w:r w:rsidRPr="00232EEE">
        <w:rPr>
          <w:szCs w:val="24"/>
          <w:lang w:val="en-GB"/>
        </w:rPr>
        <w:t>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shall, upon request by Council,  employ the services of a qualified acoustic consultant to undertake a post occupation assessment of the development and complete an assessment report with recommendations to rectify the situation . A copy of this report shall be submitted to Council for approval and from there noise attenuation works shall be implemented.</w:t>
      </w:r>
    </w:p>
    <w:p w:rsidR="00232EEE" w:rsidRPr="00232EEE" w:rsidRDefault="00232EEE" w:rsidP="00232EEE">
      <w:pPr>
        <w:widowControl w:val="0"/>
        <w:tabs>
          <w:tab w:val="left" w:pos="709"/>
        </w:tabs>
        <w:autoSpaceDE w:val="0"/>
        <w:autoSpaceDN w:val="0"/>
        <w:adjustRightInd w:val="0"/>
        <w:spacing w:line="276" w:lineRule="auto"/>
        <w:ind w:left="720"/>
        <w:rPr>
          <w:b/>
          <w:bCs/>
          <w:i/>
          <w:iCs/>
          <w:szCs w:val="24"/>
          <w:lang w:val="en-GB"/>
        </w:rPr>
      </w:pPr>
    </w:p>
    <w:p w:rsidR="00232EEE" w:rsidRDefault="00232EEE" w:rsidP="00232EEE">
      <w:pPr>
        <w:widowControl w:val="0"/>
        <w:tabs>
          <w:tab w:val="left" w:pos="709"/>
        </w:tabs>
        <w:autoSpaceDE w:val="0"/>
        <w:autoSpaceDN w:val="0"/>
        <w:adjustRightInd w:val="0"/>
        <w:spacing w:line="276" w:lineRule="auto"/>
        <w:ind w:left="720"/>
        <w:rPr>
          <w:i/>
          <w:iCs/>
          <w:szCs w:val="24"/>
          <w:lang w:val="en-GB"/>
        </w:rPr>
      </w:pPr>
      <w:r w:rsidRPr="00232EEE">
        <w:rPr>
          <w:i/>
          <w:iCs/>
          <w:szCs w:val="24"/>
          <w:lang w:val="en-GB"/>
        </w:rPr>
        <w:t>(Reason:  Noise Control and Amenity)</w:t>
      </w:r>
    </w:p>
    <w:p w:rsidR="00023C0F" w:rsidRPr="00232EEE" w:rsidRDefault="00023C0F" w:rsidP="00232EEE">
      <w:pPr>
        <w:widowControl w:val="0"/>
        <w:tabs>
          <w:tab w:val="left" w:pos="709"/>
        </w:tabs>
        <w:autoSpaceDE w:val="0"/>
        <w:autoSpaceDN w:val="0"/>
        <w:adjustRightInd w:val="0"/>
        <w:spacing w:line="276" w:lineRule="auto"/>
        <w:ind w:left="720"/>
        <w:rPr>
          <w:i/>
          <w:iCs/>
          <w:szCs w:val="24"/>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lastRenderedPageBreak/>
        <w:t>~DAOUC15 - Noise (General)</w:t>
      </w:r>
    </w:p>
    <w:p w:rsidR="00232EEE" w:rsidRPr="00232EEE" w:rsidRDefault="00232EEE" w:rsidP="00232EEE">
      <w:pPr>
        <w:widowControl w:val="0"/>
        <w:autoSpaceDE w:val="0"/>
        <w:autoSpaceDN w:val="0"/>
        <w:adjustRightInd w:val="0"/>
        <w:spacing w:line="276" w:lineRule="auto"/>
        <w:ind w:left="720"/>
        <w:rPr>
          <w:szCs w:val="24"/>
          <w:lang w:val="en-GB"/>
        </w:rPr>
      </w:pPr>
      <w:r w:rsidRPr="00232EEE">
        <w:rPr>
          <w:szCs w:val="24"/>
          <w:lang w:val="en-GB"/>
        </w:rPr>
        <w:t>The use of the premises shall comply with the requirements of the Environmental Pollution Authority’s Industrial Noise Policy 2000 and shall not give rise to the transmission of offensive noise as defined in the Protection of the Environment Operation Act 1997 (NSW).</w:t>
      </w:r>
    </w:p>
    <w:p w:rsidR="00232EEE" w:rsidRPr="00232EEE" w:rsidRDefault="00232EEE" w:rsidP="00232EEE">
      <w:pPr>
        <w:widowControl w:val="0"/>
        <w:autoSpaceDE w:val="0"/>
        <w:autoSpaceDN w:val="0"/>
        <w:adjustRightInd w:val="0"/>
        <w:spacing w:line="276" w:lineRule="auto"/>
        <w:ind w:left="720"/>
        <w:rPr>
          <w:szCs w:val="24"/>
          <w:lang w:val="en-GB"/>
        </w:rPr>
      </w:pPr>
    </w:p>
    <w:p w:rsidR="00232EEE" w:rsidRDefault="00232EEE" w:rsidP="00232EEE">
      <w:pPr>
        <w:widowControl w:val="0"/>
        <w:autoSpaceDE w:val="0"/>
        <w:autoSpaceDN w:val="0"/>
        <w:adjustRightInd w:val="0"/>
        <w:spacing w:line="276" w:lineRule="auto"/>
        <w:ind w:left="720"/>
        <w:rPr>
          <w:i/>
          <w:iCs/>
          <w:szCs w:val="24"/>
          <w:lang w:val="en-GB"/>
        </w:rPr>
      </w:pPr>
      <w:r w:rsidRPr="00232EEE">
        <w:rPr>
          <w:i/>
          <w:iCs/>
          <w:szCs w:val="24"/>
          <w:lang w:val="en-GB"/>
        </w:rPr>
        <w:t>(Reason:  Noise Control and Amenity)</w:t>
      </w:r>
    </w:p>
    <w:p w:rsidR="00023C0F" w:rsidRPr="00232EEE" w:rsidRDefault="00023C0F" w:rsidP="00232EEE">
      <w:pPr>
        <w:widowControl w:val="0"/>
        <w:autoSpaceDE w:val="0"/>
        <w:autoSpaceDN w:val="0"/>
        <w:adjustRightInd w:val="0"/>
        <w:spacing w:line="276" w:lineRule="auto"/>
        <w:ind w:left="720"/>
        <w:rPr>
          <w:i/>
          <w:iCs/>
          <w:szCs w:val="24"/>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~DAOUC16 - Noise Complaints - General</w:t>
      </w:r>
    </w:p>
    <w:p w:rsidR="00232EEE" w:rsidRPr="00232EEE" w:rsidRDefault="00232EEE" w:rsidP="00232EEE">
      <w:pPr>
        <w:widowControl w:val="0"/>
        <w:autoSpaceDE w:val="0"/>
        <w:autoSpaceDN w:val="0"/>
        <w:adjustRightInd w:val="0"/>
        <w:spacing w:line="276" w:lineRule="auto"/>
        <w:ind w:left="720"/>
        <w:rPr>
          <w:szCs w:val="24"/>
        </w:rPr>
      </w:pPr>
      <w:r w:rsidRPr="00232EEE">
        <w:rPr>
          <w:szCs w:val="24"/>
          <w:lang w:val="en-GB"/>
        </w:rPr>
        <w:t xml:space="preserve">The development must not cause offensive noise as defined by the </w:t>
      </w:r>
      <w:r w:rsidRPr="00232EEE">
        <w:rPr>
          <w:i/>
          <w:iCs/>
          <w:szCs w:val="24"/>
          <w:lang w:val="en-GB"/>
        </w:rPr>
        <w:t>Protection of the Environment Operation Act 1997 (NSW).</w:t>
      </w:r>
      <w:r w:rsidRPr="00232EEE">
        <w:rPr>
          <w:szCs w:val="24"/>
          <w:lang w:val="en-GB"/>
        </w:rPr>
        <w:t xml:space="preserve"> Following occupation, should complaints of a noise nuisance be received and substantiated by an authorised officer, an acoustic assessment shall be conducted by a qualified acoustic consultant and the resulting report shall be provided to Council for assessment. Should the recommendations in the report be accepted, the owner/occupier shall then implement all recommendations contained in the assessment report within a timeframe agreed to by Council.</w:t>
      </w:r>
    </w:p>
    <w:p w:rsidR="00232EEE" w:rsidRPr="00232EEE" w:rsidRDefault="00232EEE" w:rsidP="00232EEE">
      <w:pPr>
        <w:widowControl w:val="0"/>
        <w:autoSpaceDE w:val="0"/>
        <w:autoSpaceDN w:val="0"/>
        <w:adjustRightInd w:val="0"/>
        <w:spacing w:line="276" w:lineRule="auto"/>
        <w:ind w:left="720"/>
        <w:rPr>
          <w:szCs w:val="24"/>
        </w:rPr>
      </w:pPr>
    </w:p>
    <w:p w:rsidR="00232EEE" w:rsidRDefault="00232EEE" w:rsidP="00232EEE">
      <w:pPr>
        <w:widowControl w:val="0"/>
        <w:autoSpaceDE w:val="0"/>
        <w:autoSpaceDN w:val="0"/>
        <w:adjustRightInd w:val="0"/>
        <w:spacing w:line="276" w:lineRule="auto"/>
        <w:ind w:left="720"/>
        <w:rPr>
          <w:i/>
          <w:iCs/>
          <w:szCs w:val="24"/>
          <w:lang w:val="en-GB"/>
        </w:rPr>
      </w:pPr>
      <w:r w:rsidRPr="00232EEE">
        <w:rPr>
          <w:i/>
          <w:iCs/>
          <w:szCs w:val="24"/>
          <w:lang w:val="en-GB"/>
        </w:rPr>
        <w:t>(Reason:  Noise Control and Amenity)</w:t>
      </w:r>
    </w:p>
    <w:p w:rsidR="00023C0F" w:rsidRPr="00232EEE" w:rsidRDefault="00023C0F" w:rsidP="00232EEE">
      <w:pPr>
        <w:widowControl w:val="0"/>
        <w:autoSpaceDE w:val="0"/>
        <w:autoSpaceDN w:val="0"/>
        <w:adjustRightInd w:val="0"/>
        <w:spacing w:line="276" w:lineRule="auto"/>
        <w:ind w:left="720"/>
        <w:rPr>
          <w:i/>
          <w:iCs/>
          <w:szCs w:val="24"/>
          <w:lang w:val="en-GB"/>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~DAOUC19 - Compliance with Noise Control Legislation</w:t>
      </w:r>
    </w:p>
    <w:p w:rsidR="00232EEE" w:rsidRPr="00232EEE" w:rsidRDefault="00232EEE" w:rsidP="00232EEE">
      <w:pPr>
        <w:autoSpaceDE w:val="0"/>
        <w:autoSpaceDN w:val="0"/>
        <w:adjustRightInd w:val="0"/>
        <w:spacing w:line="276" w:lineRule="auto"/>
        <w:ind w:left="720"/>
        <w:rPr>
          <w:szCs w:val="24"/>
        </w:rPr>
      </w:pPr>
      <w:r w:rsidRPr="00232EEE">
        <w:rPr>
          <w:szCs w:val="24"/>
        </w:rPr>
        <w:t>The applicant shall ensure that all activities within the premises comply with the relevant sections of the Protection of the Environment Operations Act 1997 and Regulations; the NSW Environment Protection Authority Industrial Noise Policy (2000</w:t>
      </w:r>
      <w:r w:rsidRPr="00232EEE">
        <w:rPr>
          <w:i/>
          <w:iCs/>
          <w:szCs w:val="24"/>
        </w:rPr>
        <w:t>)</w:t>
      </w:r>
      <w:r w:rsidRPr="00232EEE">
        <w:rPr>
          <w:szCs w:val="24"/>
        </w:rPr>
        <w:t xml:space="preserve"> and relevant Australian Standards on Noise Control on Construction, Maintenance and Demolition Sites.</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tabs>
          <w:tab w:val="left" w:pos="709"/>
        </w:tabs>
        <w:autoSpaceDE w:val="0"/>
        <w:autoSpaceDN w:val="0"/>
        <w:adjustRightInd w:val="0"/>
        <w:spacing w:line="276" w:lineRule="auto"/>
        <w:ind w:left="720"/>
        <w:rPr>
          <w:i/>
          <w:iCs/>
          <w:szCs w:val="24"/>
        </w:rPr>
      </w:pPr>
      <w:r w:rsidRPr="00232EEE">
        <w:rPr>
          <w:i/>
          <w:iCs/>
          <w:szCs w:val="24"/>
        </w:rPr>
        <w:t>(Reason:  Noise Control and Amenity)</w:t>
      </w: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~DAOUC24 - Compliance with Acoustic Report</w:t>
      </w:r>
    </w:p>
    <w:p w:rsidR="00232EEE" w:rsidRPr="00232EEE" w:rsidRDefault="00232EEE" w:rsidP="00023C0F">
      <w:pPr>
        <w:widowControl w:val="0"/>
        <w:autoSpaceDE w:val="0"/>
        <w:autoSpaceDN w:val="0"/>
        <w:adjustRightInd w:val="0"/>
        <w:ind w:left="720"/>
        <w:rPr>
          <w:szCs w:val="24"/>
        </w:rPr>
      </w:pPr>
      <w:r w:rsidRPr="00232EEE">
        <w:rPr>
          <w:szCs w:val="24"/>
        </w:rPr>
        <w:t xml:space="preserve">All recommendations contained in the acoustic assessment report </w:t>
      </w:r>
      <w:r w:rsidRPr="00232EEE">
        <w:rPr>
          <w:szCs w:val="24"/>
          <w:lang w:val="en-GB"/>
        </w:rPr>
        <w:t>titled Noise Impact Assessment - Additions and Alterations to Existing School - 1A Harris Road, Five Dock NSW 2046 by Rodney Stevens Acoustic Pty Ltd, report no. 200135R1 Revision 1, dated 14 August 2020</w:t>
      </w:r>
      <w:r w:rsidRPr="00232EEE">
        <w:rPr>
          <w:szCs w:val="24"/>
        </w:rPr>
        <w:t xml:space="preserve"> shall be adopted, implemented, and adhered to. </w:t>
      </w:r>
    </w:p>
    <w:p w:rsidR="00232EEE" w:rsidRPr="00232EEE" w:rsidRDefault="00232EEE" w:rsidP="00232EEE">
      <w:pPr>
        <w:widowControl w:val="0"/>
        <w:autoSpaceDE w:val="0"/>
        <w:autoSpaceDN w:val="0"/>
        <w:adjustRightInd w:val="0"/>
        <w:rPr>
          <w:szCs w:val="24"/>
        </w:rPr>
      </w:pPr>
    </w:p>
    <w:p w:rsidR="00232EEE" w:rsidRPr="00232EEE" w:rsidRDefault="00232EEE" w:rsidP="00023C0F">
      <w:pPr>
        <w:widowControl w:val="0"/>
        <w:autoSpaceDE w:val="0"/>
        <w:autoSpaceDN w:val="0"/>
        <w:adjustRightInd w:val="0"/>
        <w:ind w:firstLine="720"/>
        <w:rPr>
          <w:i/>
          <w:iCs/>
          <w:szCs w:val="24"/>
        </w:rPr>
      </w:pPr>
      <w:r w:rsidRPr="00232EEE">
        <w:rPr>
          <w:i/>
          <w:iCs/>
          <w:szCs w:val="24"/>
        </w:rPr>
        <w:t>(Reason: Noise Management)</w:t>
      </w:r>
      <w:bookmarkStart w:id="8" w:name="CONDITIONS_DAOU"/>
      <w:bookmarkEnd w:id="8"/>
    </w:p>
    <w:p w:rsidR="00232EEE" w:rsidRPr="00232EEE" w:rsidRDefault="00232EEE" w:rsidP="00232EEE">
      <w:pPr>
        <w:rPr>
          <w:szCs w:val="22"/>
          <w:lang w:val="en-GB"/>
        </w:rPr>
      </w:pPr>
    </w:p>
    <w:p w:rsidR="00232EEE" w:rsidRPr="00232EEE" w:rsidRDefault="00232EEE" w:rsidP="00232EEE">
      <w:pPr>
        <w:rPr>
          <w:b/>
          <w:bCs/>
          <w:szCs w:val="22"/>
          <w:lang w:val="en-GB"/>
        </w:rPr>
      </w:pPr>
      <w:r w:rsidRPr="00232EEE">
        <w:rPr>
          <w:b/>
          <w:bCs/>
          <w:szCs w:val="22"/>
          <w:lang w:val="en-GB"/>
        </w:rPr>
        <w:t xml:space="preserve">Advisory Notes </w:t>
      </w:r>
    </w:p>
    <w:p w:rsidR="00232EEE" w:rsidRPr="00232EEE" w:rsidRDefault="00232EEE" w:rsidP="00232EEE">
      <w:pPr>
        <w:rPr>
          <w:szCs w:val="22"/>
          <w:lang w:val="en-GB"/>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~DAANN01 - Dial Before You Dig</w:t>
      </w:r>
    </w:p>
    <w:p w:rsidR="00232EEE" w:rsidRPr="00232EEE" w:rsidRDefault="00232EEE" w:rsidP="00232EEE">
      <w:pPr>
        <w:widowControl w:val="0"/>
        <w:autoSpaceDE w:val="0"/>
        <w:autoSpaceDN w:val="0"/>
        <w:adjustRightInd w:val="0"/>
        <w:ind w:left="720" w:right="29"/>
        <w:rPr>
          <w:szCs w:val="24"/>
          <w:lang w:val="en"/>
        </w:rPr>
      </w:pPr>
      <w:r w:rsidRPr="00232EEE">
        <w:rPr>
          <w:szCs w:val="24"/>
          <w:lang w:val="en"/>
        </w:rPr>
        <w:t xml:space="preserve">Underground assets may exist in the area that is subject to your application.  In the interests of health and safety and in order to protect damage to third party assets please contact Dial Before You Dig at </w:t>
      </w:r>
      <w:r w:rsidRPr="00232EEE">
        <w:rPr>
          <w:color w:val="0000FF"/>
          <w:szCs w:val="24"/>
          <w:u w:val="single"/>
          <w:lang w:val="en"/>
        </w:rPr>
        <w:t xml:space="preserve">www.1100.com.au </w:t>
      </w:r>
      <w:r w:rsidRPr="00232EEE">
        <w:rPr>
          <w:szCs w:val="24"/>
          <w:lang w:val="en"/>
        </w:rPr>
        <w:t>or telephone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232EEE" w:rsidRPr="00232EEE" w:rsidRDefault="00232EEE" w:rsidP="00232EEE">
      <w:pPr>
        <w:widowControl w:val="0"/>
        <w:autoSpaceDE w:val="0"/>
        <w:autoSpaceDN w:val="0"/>
        <w:adjustRightInd w:val="0"/>
        <w:ind w:left="720" w:right="29"/>
        <w:jc w:val="left"/>
        <w:rPr>
          <w:szCs w:val="24"/>
          <w:lang w:val="en"/>
        </w:rPr>
      </w:pPr>
      <w:r w:rsidRPr="00232EEE">
        <w:rPr>
          <w:rFonts w:ascii="Microsoft Sans Serif" w:hAnsi="Microsoft Sans Serif" w:cs="Microsoft Sans Serif"/>
          <w:noProof/>
          <w:sz w:val="17"/>
          <w:szCs w:val="17"/>
          <w:lang w:eastAsia="en-AU"/>
        </w:rPr>
        <w:lastRenderedPageBreak/>
        <w:drawing>
          <wp:inline distT="0" distB="0" distL="0" distR="0">
            <wp:extent cx="1057275" cy="46101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7275" cy="461010"/>
                    </a:xfrm>
                    <a:prstGeom prst="rect">
                      <a:avLst/>
                    </a:prstGeom>
                    <a:noFill/>
                    <a:ln>
                      <a:noFill/>
                    </a:ln>
                  </pic:spPr>
                </pic:pic>
              </a:graphicData>
            </a:graphic>
          </wp:inline>
        </w:drawing>
      </w:r>
    </w:p>
    <w:p w:rsidR="00232EEE" w:rsidRPr="00232EEE" w:rsidRDefault="00232EEE" w:rsidP="00232EEE">
      <w:pPr>
        <w:widowControl w:val="0"/>
        <w:autoSpaceDE w:val="0"/>
        <w:autoSpaceDN w:val="0"/>
        <w:adjustRightInd w:val="0"/>
        <w:ind w:left="720" w:right="29"/>
        <w:jc w:val="left"/>
        <w:rPr>
          <w:i/>
          <w:iCs/>
          <w:szCs w:val="24"/>
          <w:lang w:val="en"/>
        </w:rPr>
      </w:pPr>
      <w:r w:rsidRPr="00232EEE">
        <w:rPr>
          <w:i/>
          <w:iCs/>
          <w:szCs w:val="24"/>
          <w:lang w:val="en"/>
        </w:rPr>
        <w:t>Telecommunications Act 1997 (Commonwealth)</w:t>
      </w:r>
    </w:p>
    <w:p w:rsidR="00232EEE" w:rsidRDefault="00232EEE" w:rsidP="00232EEE">
      <w:pPr>
        <w:widowControl w:val="0"/>
        <w:tabs>
          <w:tab w:val="right" w:pos="8222"/>
        </w:tabs>
        <w:autoSpaceDE w:val="0"/>
        <w:autoSpaceDN w:val="0"/>
        <w:adjustRightInd w:val="0"/>
        <w:spacing w:line="276" w:lineRule="auto"/>
        <w:ind w:left="720" w:right="29"/>
        <w:rPr>
          <w:szCs w:val="24"/>
          <w:lang w:val="en"/>
        </w:rPr>
      </w:pPr>
      <w:r w:rsidRPr="00232EEE">
        <w:rPr>
          <w:szCs w:val="24"/>
          <w:lang w:val="en"/>
        </w:rPr>
        <w:t>Telstra (and its authorised contractors) are the only companies that are permitted to conduct works on Telstra’s mobile network and assets.  Any person interfering with a facility or installation owned by Telstra is committing an offence under the Criminal Code Act 1995 (Cth) and is liable for prosecution.  Furthermore, damage to Telstra’s infrastructure may result in interruption to the provision or essential services and significant costs.  If you are aware of any works or proposed works which may affect or impact on Telstra’s assets in any way, you are required to contact:  Telstra’s Network Integrity Team on Phone Number 1800 810 443.</w:t>
      </w:r>
    </w:p>
    <w:p w:rsidR="00023C0F" w:rsidRPr="00232EEE" w:rsidRDefault="00023C0F" w:rsidP="00232EEE">
      <w:pPr>
        <w:widowControl w:val="0"/>
        <w:tabs>
          <w:tab w:val="right" w:pos="8222"/>
        </w:tabs>
        <w:autoSpaceDE w:val="0"/>
        <w:autoSpaceDN w:val="0"/>
        <w:adjustRightInd w:val="0"/>
        <w:spacing w:line="276" w:lineRule="auto"/>
        <w:ind w:left="720" w:right="29"/>
        <w:rPr>
          <w:szCs w:val="24"/>
          <w:lang w:val="en"/>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~DAANN02 - Dividing Fences</w:t>
      </w:r>
    </w:p>
    <w:p w:rsidR="00232EEE" w:rsidRPr="00232EEE" w:rsidRDefault="00232EEE" w:rsidP="00232EEE">
      <w:pPr>
        <w:autoSpaceDE w:val="0"/>
        <w:autoSpaceDN w:val="0"/>
        <w:adjustRightInd w:val="0"/>
        <w:spacing w:line="276" w:lineRule="auto"/>
        <w:ind w:left="720"/>
        <w:rPr>
          <w:szCs w:val="24"/>
        </w:rPr>
      </w:pPr>
      <w:r w:rsidRPr="00232EEE">
        <w:rPr>
          <w:szCs w:val="24"/>
        </w:rPr>
        <w:t xml:space="preserve">The erection of dividing fences under this consent does not affect the provisions of the </w:t>
      </w:r>
      <w:r w:rsidRPr="00232EEE">
        <w:rPr>
          <w:i/>
          <w:iCs/>
          <w:szCs w:val="24"/>
        </w:rPr>
        <w:t xml:space="preserve">Dividing Fences Act </w:t>
      </w:r>
      <w:r w:rsidRPr="00232EEE">
        <w:rPr>
          <w:szCs w:val="24"/>
        </w:rPr>
        <w:t xml:space="preserve">1991. Under this Act, all relevant parties must be in agreement prior to the erection of any approved dividing fence/s under this consent. </w:t>
      </w:r>
    </w:p>
    <w:p w:rsidR="00232EEE" w:rsidRPr="00232EEE" w:rsidRDefault="00232EEE"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76" w:lineRule="auto"/>
        <w:ind w:left="720"/>
        <w:rPr>
          <w:szCs w:val="24"/>
        </w:rPr>
      </w:pPr>
      <w:r w:rsidRPr="00232EEE">
        <w:rPr>
          <w:szCs w:val="24"/>
        </w:rPr>
        <w:t xml:space="preserve">Council has no regulatory authority in this area and does not adjudicate civil disputes relating to the provision of or payment for the erection of dividing fences. </w:t>
      </w:r>
    </w:p>
    <w:p w:rsidR="00232EEE" w:rsidRPr="00232EEE" w:rsidRDefault="00232EEE" w:rsidP="00232EEE">
      <w:pPr>
        <w:autoSpaceDE w:val="0"/>
        <w:autoSpaceDN w:val="0"/>
        <w:adjustRightInd w:val="0"/>
        <w:spacing w:line="276" w:lineRule="auto"/>
        <w:ind w:left="720"/>
        <w:rPr>
          <w:szCs w:val="24"/>
        </w:rPr>
      </w:pPr>
    </w:p>
    <w:p w:rsidR="00232EEE" w:rsidRDefault="00232EEE" w:rsidP="00232EEE">
      <w:pPr>
        <w:autoSpaceDE w:val="0"/>
        <w:autoSpaceDN w:val="0"/>
        <w:adjustRightInd w:val="0"/>
        <w:spacing w:line="276" w:lineRule="auto"/>
        <w:ind w:left="720"/>
        <w:rPr>
          <w:szCs w:val="24"/>
        </w:rPr>
      </w:pPr>
      <w:r w:rsidRPr="00232EEE">
        <w:rPr>
          <w:szCs w:val="24"/>
        </w:rPr>
        <w:t>If there is a neighbour dispute about the boundary fence and you are seeking mediation, you may contact the Community Justice Centre or if legal advice or action is required, you may contact the Chamber Magistrate.</w:t>
      </w:r>
    </w:p>
    <w:p w:rsidR="00023C0F" w:rsidRPr="00232EEE" w:rsidRDefault="00023C0F" w:rsidP="00232EEE">
      <w:pPr>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~DAANN04 - Lapsing of Consent</w:t>
      </w:r>
    </w:p>
    <w:p w:rsidR="00232EEE" w:rsidRDefault="00232EEE" w:rsidP="00232EEE">
      <w:pPr>
        <w:tabs>
          <w:tab w:val="right" w:pos="9000"/>
        </w:tabs>
        <w:autoSpaceDE w:val="0"/>
        <w:autoSpaceDN w:val="0"/>
        <w:adjustRightInd w:val="0"/>
        <w:spacing w:line="276" w:lineRule="auto"/>
        <w:ind w:left="720" w:right="29"/>
        <w:rPr>
          <w:b/>
          <w:bCs/>
          <w:szCs w:val="24"/>
        </w:rPr>
      </w:pPr>
      <w:r w:rsidRPr="00232EEE">
        <w:rPr>
          <w:szCs w:val="24"/>
        </w:rPr>
        <w:t xml:space="preserve">In accordance with Section 4.53 of the Environmental Planning and Assessment Act 1979 (as amended), this Development Consent lapses five (5) years after the date from which it operates unless building, engineering or construction work has physically commenced. </w:t>
      </w:r>
      <w:r w:rsidRPr="00232EEE">
        <w:rPr>
          <w:b/>
          <w:bCs/>
          <w:szCs w:val="24"/>
        </w:rPr>
        <w:t xml:space="preserve">A Construction Certificate must be obtained and the works commenced in accordance with the approved plans and specifications within five (5) years from the date of this Development Consent. </w:t>
      </w:r>
    </w:p>
    <w:p w:rsidR="00023C0F" w:rsidRPr="00232EEE" w:rsidRDefault="00023C0F" w:rsidP="00232EEE">
      <w:pPr>
        <w:tabs>
          <w:tab w:val="right" w:pos="9000"/>
        </w:tabs>
        <w:autoSpaceDE w:val="0"/>
        <w:autoSpaceDN w:val="0"/>
        <w:adjustRightInd w:val="0"/>
        <w:spacing w:line="276" w:lineRule="auto"/>
        <w:ind w:left="720" w:right="29"/>
        <w:rPr>
          <w:b/>
          <w:bCs/>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~DAANN06 - Process for Modification</w:t>
      </w:r>
    </w:p>
    <w:p w:rsidR="00232EEE" w:rsidRDefault="00232EEE" w:rsidP="00232EEE">
      <w:pPr>
        <w:tabs>
          <w:tab w:val="left" w:pos="1418"/>
          <w:tab w:val="right" w:pos="9000"/>
        </w:tabs>
        <w:autoSpaceDE w:val="0"/>
        <w:autoSpaceDN w:val="0"/>
        <w:adjustRightInd w:val="0"/>
        <w:spacing w:line="276" w:lineRule="auto"/>
        <w:ind w:left="720" w:right="29"/>
        <w:rPr>
          <w:szCs w:val="24"/>
        </w:rPr>
      </w:pPr>
      <w:r w:rsidRPr="00232EEE">
        <w:rPr>
          <w:szCs w:val="24"/>
        </w:rPr>
        <w:t xml:space="preserve">The plans and/or conditions of this Consent are binding and may only be modified upon </w:t>
      </w:r>
      <w:r w:rsidRPr="00232EEE">
        <w:rPr>
          <w:szCs w:val="24"/>
          <w:u w:val="single"/>
        </w:rPr>
        <w:t>written</w:t>
      </w:r>
      <w:r w:rsidRPr="00232EEE">
        <w:rPr>
          <w:szCs w:val="24"/>
        </w:rPr>
        <w:t xml:space="preserve"> request to Council under Section 4.55 of the Environmental Planning and Assessment Act, 1979 (as amended).  The request shall be accompanied by the appropriate fee and application form.  You are not to commence any action, works, contractual negotiations, or the like, on the requested modification unless and until the written authorisation of Council is received by way of an amended consent.</w:t>
      </w:r>
    </w:p>
    <w:p w:rsidR="00023C0F" w:rsidRPr="00232EEE" w:rsidRDefault="00023C0F" w:rsidP="00232EEE">
      <w:pPr>
        <w:tabs>
          <w:tab w:val="left" w:pos="1418"/>
          <w:tab w:val="right" w:pos="9000"/>
        </w:tabs>
        <w:autoSpaceDE w:val="0"/>
        <w:autoSpaceDN w:val="0"/>
        <w:adjustRightInd w:val="0"/>
        <w:spacing w:line="276" w:lineRule="auto"/>
        <w:ind w:left="720" w:right="29"/>
        <w:rPr>
          <w:szCs w:val="24"/>
        </w:rPr>
      </w:pPr>
    </w:p>
    <w:p w:rsidR="00232EEE" w:rsidRPr="00232EEE" w:rsidRDefault="00232EEE" w:rsidP="00232EEE">
      <w:pPr>
        <w:widowControl w:val="0"/>
        <w:autoSpaceDE w:val="0"/>
        <w:autoSpaceDN w:val="0"/>
        <w:adjustRightInd w:val="0"/>
        <w:spacing w:line="280" w:lineRule="exact"/>
        <w:rPr>
          <w:b/>
          <w:bCs/>
          <w:szCs w:val="24"/>
          <w:u w:val="single"/>
        </w:rPr>
      </w:pPr>
      <w:r w:rsidRPr="00232EEE">
        <w:rPr>
          <w:b/>
          <w:bCs/>
          <w:szCs w:val="24"/>
          <w:u w:val="single"/>
        </w:rPr>
        <w:t>~DAANN07 - Review of Determination</w:t>
      </w:r>
    </w:p>
    <w:p w:rsidR="00232EEE" w:rsidRDefault="00232EEE" w:rsidP="00232EEE">
      <w:pPr>
        <w:widowControl w:val="0"/>
        <w:tabs>
          <w:tab w:val="right" w:pos="9000"/>
        </w:tabs>
        <w:autoSpaceDE w:val="0"/>
        <w:autoSpaceDN w:val="0"/>
        <w:adjustRightInd w:val="0"/>
        <w:spacing w:line="276" w:lineRule="auto"/>
        <w:ind w:left="720" w:right="29"/>
        <w:rPr>
          <w:szCs w:val="24"/>
        </w:rPr>
      </w:pPr>
      <w:r w:rsidRPr="00232EEE">
        <w:rPr>
          <w:szCs w:val="24"/>
        </w:rPr>
        <w:t xml:space="preserve">In accordance with the provisions of Section 8.2 of the Environmental Planning and Assessment Act 1979 (as amended) the applicant can request Council to review this determination.  The request must be made to and Council must determine that request within a period of 6 months from the date of determination shown on this notice.  A fee, as prescribed under Council's current Management Plan - Fees and Charges, is </w:t>
      </w:r>
      <w:r w:rsidRPr="00232EEE">
        <w:rPr>
          <w:szCs w:val="24"/>
        </w:rPr>
        <w:lastRenderedPageBreak/>
        <w:t>payable for such a review.</w:t>
      </w:r>
    </w:p>
    <w:p w:rsidR="00023C0F" w:rsidRPr="00232EEE" w:rsidRDefault="00023C0F" w:rsidP="00232EEE">
      <w:pPr>
        <w:widowControl w:val="0"/>
        <w:tabs>
          <w:tab w:val="right" w:pos="9000"/>
        </w:tabs>
        <w:autoSpaceDE w:val="0"/>
        <w:autoSpaceDN w:val="0"/>
        <w:adjustRightInd w:val="0"/>
        <w:spacing w:line="276" w:lineRule="auto"/>
        <w:ind w:left="720" w:right="29"/>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~DAANN08 - Right of Appeal</w:t>
      </w:r>
    </w:p>
    <w:p w:rsidR="00232EEE" w:rsidRDefault="00232EEE" w:rsidP="00232EEE">
      <w:pPr>
        <w:tabs>
          <w:tab w:val="left" w:pos="1418"/>
          <w:tab w:val="right" w:pos="9000"/>
        </w:tabs>
        <w:autoSpaceDE w:val="0"/>
        <w:autoSpaceDN w:val="0"/>
        <w:adjustRightInd w:val="0"/>
        <w:spacing w:line="276" w:lineRule="auto"/>
        <w:ind w:left="720" w:right="29"/>
        <w:rPr>
          <w:szCs w:val="24"/>
        </w:rPr>
      </w:pPr>
      <w:r w:rsidRPr="00232EEE">
        <w:rPr>
          <w:szCs w:val="24"/>
        </w:rPr>
        <w:t>Section 8.7 and 8.10 of the Environmental Planning and Assessment Act 1979 (as amended), gives the applicant the right to appeal to the Land and Environment Court within six (6) months after the date on which you receive this notice. Section 97 does not apply to the determination of a development application for State significant development or local designated development that has been the subject of a Commission of Inquiry.</w:t>
      </w:r>
    </w:p>
    <w:p w:rsidR="00023C0F" w:rsidRPr="00232EEE" w:rsidRDefault="00023C0F" w:rsidP="00232EEE">
      <w:pPr>
        <w:tabs>
          <w:tab w:val="left" w:pos="1418"/>
          <w:tab w:val="right" w:pos="9000"/>
        </w:tabs>
        <w:autoSpaceDE w:val="0"/>
        <w:autoSpaceDN w:val="0"/>
        <w:adjustRightInd w:val="0"/>
        <w:spacing w:line="276" w:lineRule="auto"/>
        <w:ind w:left="720" w:right="29"/>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~DAANN10 - Skips on Council Footpath</w:t>
      </w:r>
    </w:p>
    <w:p w:rsidR="00232EEE" w:rsidRDefault="00232EEE" w:rsidP="00232EEE">
      <w:pPr>
        <w:tabs>
          <w:tab w:val="left" w:pos="1843"/>
        </w:tabs>
        <w:autoSpaceDE w:val="0"/>
        <w:autoSpaceDN w:val="0"/>
        <w:adjustRightInd w:val="0"/>
        <w:spacing w:line="276" w:lineRule="auto"/>
        <w:ind w:left="720"/>
        <w:rPr>
          <w:szCs w:val="24"/>
        </w:rPr>
      </w:pPr>
      <w:r w:rsidRPr="00232EEE">
        <w:rPr>
          <w:szCs w:val="24"/>
        </w:rPr>
        <w:t>The applicant must apply to Council's Customer Services Centre and pay the respective minimum ten (10) day application fees and deposit, should a mini-skip type or larger builder’s waste container be required to be left on Council’s footpath, nature strip or roadway for the removal of any builder’s waste etc.  These fees must be paid prior to the container’s placement. In the event of the container being removed within the ten day period, and the Council being notified, a pro-rata refund will be made.  If the container is to remain at the site for longer than ten days, a further fee must be paid before the ten day period expires.  No consultation is necessary if placing the container within the property to which this application is related.  However, caution should be exercised in placing the bin to ensure no damage occurs to Council property.</w:t>
      </w:r>
    </w:p>
    <w:p w:rsidR="00023C0F" w:rsidRPr="00232EEE" w:rsidRDefault="00023C0F" w:rsidP="00232EEE">
      <w:pPr>
        <w:tabs>
          <w:tab w:val="left" w:pos="1843"/>
        </w:tabs>
        <w:autoSpaceDE w:val="0"/>
        <w:autoSpaceDN w:val="0"/>
        <w:adjustRightInd w:val="0"/>
        <w:spacing w:line="276" w:lineRule="auto"/>
        <w:ind w:left="720"/>
        <w:rPr>
          <w:szCs w:val="24"/>
        </w:rPr>
      </w:pPr>
    </w:p>
    <w:p w:rsidR="00232EEE" w:rsidRPr="00232EEE" w:rsidRDefault="00232EEE" w:rsidP="00232EEE">
      <w:pPr>
        <w:autoSpaceDE w:val="0"/>
        <w:autoSpaceDN w:val="0"/>
        <w:adjustRightInd w:val="0"/>
        <w:spacing w:line="280" w:lineRule="exact"/>
        <w:rPr>
          <w:b/>
          <w:bCs/>
          <w:szCs w:val="24"/>
          <w:u w:val="single"/>
        </w:rPr>
      </w:pPr>
      <w:r w:rsidRPr="00232EEE">
        <w:rPr>
          <w:b/>
          <w:bCs/>
          <w:szCs w:val="24"/>
          <w:u w:val="single"/>
        </w:rPr>
        <w:t>~DAANN11 - WorkCover Requirements</w:t>
      </w:r>
    </w:p>
    <w:p w:rsidR="00232EEE" w:rsidRPr="00232EEE" w:rsidRDefault="00232EEE" w:rsidP="00232EEE">
      <w:pPr>
        <w:tabs>
          <w:tab w:val="left" w:pos="720"/>
          <w:tab w:val="right" w:pos="9000"/>
        </w:tabs>
        <w:autoSpaceDE w:val="0"/>
        <w:autoSpaceDN w:val="0"/>
        <w:adjustRightInd w:val="0"/>
        <w:spacing w:line="276" w:lineRule="auto"/>
        <w:ind w:left="720" w:right="29"/>
        <w:rPr>
          <w:szCs w:val="24"/>
        </w:rPr>
      </w:pPr>
      <w:r w:rsidRPr="00232EEE">
        <w:rPr>
          <w:i/>
          <w:iCs/>
          <w:szCs w:val="24"/>
          <w:u w:val="single"/>
        </w:rPr>
        <w:t>The Work Health and Safety Act 2011</w:t>
      </w:r>
      <w:r w:rsidRPr="00232EEE">
        <w:rPr>
          <w:szCs w:val="24"/>
          <w:u w:val="single"/>
        </w:rPr>
        <w:t xml:space="preserve"> </w:t>
      </w:r>
      <w:r w:rsidRPr="00232EEE">
        <w:rPr>
          <w:szCs w:val="24"/>
        </w:rPr>
        <w:t>and subordinate regulations, codes of practice and guidelines control and regulate the development industry.</w:t>
      </w:r>
    </w:p>
    <w:p w:rsidR="00232EEE" w:rsidRPr="00232EEE" w:rsidRDefault="00232EEE" w:rsidP="00232EEE">
      <w:pPr>
        <w:autoSpaceDE w:val="0"/>
        <w:autoSpaceDN w:val="0"/>
        <w:adjustRightInd w:val="0"/>
        <w:ind w:left="720" w:right="29"/>
        <w:rPr>
          <w:szCs w:val="24"/>
        </w:rPr>
      </w:pPr>
      <w:r w:rsidRPr="00232EEE">
        <w:rPr>
          <w:szCs w:val="24"/>
        </w:rPr>
        <w:t xml:space="preserve">Further information can be obtained from WorkCover NSW's website at </w:t>
      </w:r>
      <w:r w:rsidRPr="00232EEE">
        <w:rPr>
          <w:color w:val="0000FF"/>
          <w:szCs w:val="24"/>
          <w:u w:val="single"/>
        </w:rPr>
        <w:t>http://www.workcover.nsw.gov.au/newlegislation2012/your-industry/construction/Pages/default.aspx</w:t>
      </w:r>
      <w:r w:rsidRPr="00232EEE">
        <w:rPr>
          <w:szCs w:val="24"/>
        </w:rPr>
        <w:t xml:space="preserve"> or through their head office: WorkCover NSW, 92-100 Donnison Street, GOSFORD 2250 Postal address: WorkCover NSW, Locked Bag 2906, LISAROW 2252, Phone (02) 4321 5000, Fax (02) 4325 4145.</w:t>
      </w:r>
    </w:p>
    <w:p w:rsidR="00232EEE" w:rsidRPr="00232EEE" w:rsidRDefault="00232EEE" w:rsidP="00232EEE">
      <w:pPr>
        <w:rPr>
          <w:szCs w:val="22"/>
          <w:lang w:val="en-GB"/>
        </w:rPr>
      </w:pPr>
      <w:bookmarkStart w:id="9" w:name="CONDITIONS_DAANN"/>
      <w:bookmarkEnd w:id="9"/>
    </w:p>
    <w:p w:rsidR="00232EEE" w:rsidRPr="00232EEE" w:rsidRDefault="00232EEE" w:rsidP="00232EEE">
      <w:pPr>
        <w:rPr>
          <w:szCs w:val="22"/>
          <w:lang w:val="en-GB"/>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DC4B7D">
      <w:pPr>
        <w:tabs>
          <w:tab w:val="left" w:pos="8080"/>
        </w:tabs>
        <w:ind w:left="851" w:right="425" w:hanging="851"/>
        <w:contextualSpacing/>
        <w:rPr>
          <w:b/>
          <w:bCs/>
          <w:i/>
          <w:szCs w:val="24"/>
        </w:rPr>
      </w:pPr>
    </w:p>
    <w:p w:rsidR="00DC4B7D" w:rsidRDefault="00DC4B7D" w:rsidP="005170B5">
      <w:pPr>
        <w:tabs>
          <w:tab w:val="left" w:pos="8080"/>
        </w:tabs>
        <w:ind w:right="425"/>
        <w:contextualSpacing/>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Default="00DC4B7D" w:rsidP="00DC4B7D">
      <w:pPr>
        <w:rPr>
          <w:szCs w:val="24"/>
        </w:rPr>
      </w:pPr>
    </w:p>
    <w:p w:rsidR="00DC4B7D" w:rsidRPr="00613D08" w:rsidRDefault="00DC4B7D" w:rsidP="00DC4B7D">
      <w:pPr>
        <w:rPr>
          <w:szCs w:val="24"/>
        </w:rPr>
      </w:pPr>
    </w:p>
    <w:p w:rsidR="00822F46" w:rsidRPr="00DC4B7D" w:rsidRDefault="00822F46" w:rsidP="00DC4B7D"/>
    <w:sectPr w:rsidR="00822F46" w:rsidRPr="00DC4B7D" w:rsidSect="001A7657">
      <w:pgSz w:w="11906" w:h="16838"/>
      <w:pgMar w:top="1134" w:right="1416" w:bottom="1134" w:left="1418"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D6D" w:rsidRDefault="00B87D6D">
      <w:r>
        <w:separator/>
      </w:r>
    </w:p>
  </w:endnote>
  <w:endnote w:type="continuationSeparator" w:id="0">
    <w:p w:rsidR="00B87D6D" w:rsidRDefault="00B8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ymbolPS">
    <w:panose1 w:val="00000000000000000000"/>
    <w:charset w:val="02"/>
    <w:family w:val="script"/>
    <w:notTrueType/>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D6D" w:rsidRDefault="00B87D6D">
      <w:r>
        <w:separator/>
      </w:r>
    </w:p>
  </w:footnote>
  <w:footnote w:type="continuationSeparator" w:id="0">
    <w:p w:rsidR="00B87D6D" w:rsidRDefault="00B87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hint="default"/>
        <w:color w:val="231F20"/>
      </w:rPr>
    </w:lvl>
  </w:abstractNum>
  <w:abstractNum w:abstractNumId="1" w15:restartNumberingAfterBreak="0">
    <w:nsid w:val="04265B56"/>
    <w:multiLevelType w:val="hybridMultilevel"/>
    <w:tmpl w:val="8E8CF584"/>
    <w:lvl w:ilvl="0" w:tplc="04090001">
      <w:start w:val="1"/>
      <w:numFmt w:val="bullet"/>
      <w:lvlText w:val=""/>
      <w:lvlJc w:val="left"/>
      <w:pPr>
        <w:tabs>
          <w:tab w:val="num" w:pos="1429"/>
        </w:tabs>
        <w:ind w:left="1429" w:hanging="360"/>
      </w:pPr>
      <w:rPr>
        <w:rFonts w:ascii="Symbol" w:hAnsi="Symbol" w:hint="default"/>
      </w:rPr>
    </w:lvl>
    <w:lvl w:ilvl="1" w:tplc="0C090003" w:tentative="1">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5F065E5"/>
    <w:multiLevelType w:val="hybridMultilevel"/>
    <w:tmpl w:val="AD6C7F9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 w15:restartNumberingAfterBreak="0">
    <w:nsid w:val="0E835899"/>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10A42330"/>
    <w:multiLevelType w:val="hybridMultilevel"/>
    <w:tmpl w:val="62BE8B6E"/>
    <w:lvl w:ilvl="0" w:tplc="6C1E1A18">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182D0D"/>
    <w:multiLevelType w:val="multilevel"/>
    <w:tmpl w:val="0C09001D"/>
    <w:styleLink w:val="CBNumberedList"/>
    <w:lvl w:ilvl="0">
      <w:start w:val="1"/>
      <w:numFmt w:val="decimal"/>
      <w:lvlText w:val="%1)"/>
      <w:lvlJc w:val="left"/>
      <w:pPr>
        <w:tabs>
          <w:tab w:val="num" w:pos="360"/>
        </w:tabs>
        <w:ind w:left="360" w:hanging="360"/>
      </w:pPr>
      <w:rPr>
        <w:rFonts w:ascii="Arial" w:hAnsi="Arial"/>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E965C4D"/>
    <w:multiLevelType w:val="hybridMultilevel"/>
    <w:tmpl w:val="64DA88E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329415E5"/>
    <w:multiLevelType w:val="multilevel"/>
    <w:tmpl w:val="9BB4E8EC"/>
    <w:styleLink w:val="CurrentList1"/>
    <w:lvl w:ilvl="0">
      <w:start w:val="5"/>
      <w:numFmt w:val="none"/>
      <w:lvlText w:val="6"/>
      <w:lvlJc w:val="left"/>
      <w:pPr>
        <w:tabs>
          <w:tab w:val="num" w:pos="720"/>
        </w:tabs>
        <w:ind w:left="720" w:hanging="720"/>
      </w:pPr>
      <w:rPr>
        <w:rFonts w:hint="default"/>
        <w:b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D1F7E00"/>
    <w:multiLevelType w:val="hybridMultilevel"/>
    <w:tmpl w:val="593CD31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9" w15:restartNumberingAfterBreak="0">
    <w:nsid w:val="4CBC0DE7"/>
    <w:multiLevelType w:val="hybridMultilevel"/>
    <w:tmpl w:val="26BA39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22E682F"/>
    <w:multiLevelType w:val="hybridMultilevel"/>
    <w:tmpl w:val="18F60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D37B69"/>
    <w:multiLevelType w:val="hybridMultilevel"/>
    <w:tmpl w:val="7952CA60"/>
    <w:lvl w:ilvl="0" w:tplc="D5EC4B30">
      <w:start w:val="6"/>
      <w:numFmt w:val="none"/>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59D17544"/>
    <w:multiLevelType w:val="hybridMultilevel"/>
    <w:tmpl w:val="062C4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C37575"/>
    <w:multiLevelType w:val="multilevel"/>
    <w:tmpl w:val="7EA2AD4C"/>
    <w:lvl w:ilvl="0">
      <w:start w:val="1"/>
      <w:numFmt w:val="decimal"/>
      <w:lvlText w:val="%1."/>
      <w:lvlJc w:val="left"/>
      <w:pPr>
        <w:tabs>
          <w:tab w:val="num" w:pos="720"/>
        </w:tabs>
        <w:ind w:left="720" w:hanging="720"/>
      </w:pPr>
      <w:rPr>
        <w:rFonts w:hint="default"/>
        <w:b/>
        <w:szCs w:val="24"/>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732FC0"/>
    <w:multiLevelType w:val="hybridMultilevel"/>
    <w:tmpl w:val="7FA2F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A75C07"/>
    <w:multiLevelType w:val="hybridMultilevel"/>
    <w:tmpl w:val="183AC5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724" w:hanging="360"/>
      </w:pPr>
      <w:rPr>
        <w:rFonts w:ascii="Courier New" w:hAnsi="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8C51A1B"/>
    <w:multiLevelType w:val="hybridMultilevel"/>
    <w:tmpl w:val="504CDCBE"/>
    <w:lvl w:ilvl="0" w:tplc="6C1E1A18">
      <w:numFmt w:val="bullet"/>
      <w:lvlText w:val="-"/>
      <w:lvlJc w:val="left"/>
      <w:pPr>
        <w:ind w:left="1571" w:hanging="360"/>
      </w:pPr>
      <w:rPr>
        <w:rFonts w:ascii="Arial" w:eastAsia="Times New Roman"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702C0AEC"/>
    <w:multiLevelType w:val="hybridMultilevel"/>
    <w:tmpl w:val="472E3892"/>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77247F68"/>
    <w:multiLevelType w:val="hybridMultilevel"/>
    <w:tmpl w:val="0FFA4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720161"/>
    <w:multiLevelType w:val="singleLevel"/>
    <w:tmpl w:val="4F40B3BC"/>
    <w:lvl w:ilvl="0">
      <w:start w:val="1"/>
      <w:numFmt w:val="lowerLetter"/>
      <w:lvlText w:val="(%1)"/>
      <w:legacy w:legacy="1" w:legacySpace="0" w:legacyIndent="360"/>
      <w:lvlJc w:val="left"/>
      <w:rPr>
        <w:rFonts w:ascii="Times New Roman" w:hAnsi="Times New Roman" w:cs="Times New Roman" w:hint="default"/>
      </w:rPr>
    </w:lvl>
  </w:abstractNum>
  <w:abstractNum w:abstractNumId="20" w15:restartNumberingAfterBreak="0">
    <w:nsid w:val="7BC4589C"/>
    <w:multiLevelType w:val="multilevel"/>
    <w:tmpl w:val="0C09001D"/>
    <w:styleLink w:val="CBAlphaList"/>
    <w:lvl w:ilvl="0">
      <w:start w:val="1"/>
      <w:numFmt w:val="lowerLetter"/>
      <w:lvlText w:val="%1)"/>
      <w:lvlJc w:val="left"/>
      <w:pPr>
        <w:tabs>
          <w:tab w:val="num" w:pos="360"/>
        </w:tabs>
        <w:ind w:left="360" w:hanging="360"/>
      </w:pPr>
      <w:rPr>
        <w:rFonts w:ascii="Arial" w:hAnsi="Arial"/>
        <w:sz w:val="18"/>
      </w:rPr>
    </w:lvl>
    <w:lvl w:ilvl="1">
      <w:start w:val="1"/>
      <w:numFmt w:val="bullet"/>
      <w:lvlText w:val=""/>
      <w:lvlJc w:val="left"/>
      <w:pPr>
        <w:tabs>
          <w:tab w:val="num" w:pos="720"/>
        </w:tabs>
        <w:ind w:left="720" w:hanging="360"/>
      </w:pPr>
      <w:rPr>
        <w:rFonts w:ascii="Symbol" w:hAnsi="Symbol" w:hint="default"/>
        <w:sz w:val="18"/>
      </w:rPr>
    </w:lvl>
    <w:lvl w:ilvl="2">
      <w:start w:val="1"/>
      <w:numFmt w:val="none"/>
      <w:lvlText w:val="%3"/>
      <w:lvlJc w:val="left"/>
      <w:pPr>
        <w:tabs>
          <w:tab w:val="num" w:pos="1080"/>
        </w:tabs>
        <w:ind w:left="1080" w:hanging="360"/>
      </w:pPr>
      <w:rPr>
        <w:rFonts w:ascii="Times New Roman" w:hAnsi="Times New Roman" w:hint="default"/>
        <w:sz w:val="18"/>
      </w:rPr>
    </w:lvl>
    <w:lvl w:ilvl="3">
      <w:start w:val="1"/>
      <w:numFmt w:val="none"/>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FA069CA"/>
    <w:multiLevelType w:val="hybridMultilevel"/>
    <w:tmpl w:val="5DC48EC4"/>
    <w:lvl w:ilvl="0" w:tplc="0C09000F">
      <w:start w:val="1"/>
      <w:numFmt w:val="decimal"/>
      <w:lvlText w:val="%1."/>
      <w:lvlJc w:val="left"/>
      <w:pPr>
        <w:ind w:left="1069" w:hanging="360"/>
      </w:pPr>
      <w:rPr>
        <w:rFonts w:cs="Times New Roman"/>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3"/>
  </w:num>
  <w:num w:numId="2">
    <w:abstractNumId w:val="1"/>
  </w:num>
  <w:num w:numId="3">
    <w:abstractNumId w:val="7"/>
  </w:num>
  <w:num w:numId="4">
    <w:abstractNumId w:val="11"/>
  </w:num>
  <w:num w:numId="5">
    <w:abstractNumId w:val="13"/>
  </w:num>
  <w:num w:numId="6">
    <w:abstractNumId w:val="20"/>
  </w:num>
  <w:num w:numId="7">
    <w:abstractNumId w:val="5"/>
  </w:num>
  <w:num w:numId="8">
    <w:abstractNumId w:val="12"/>
  </w:num>
  <w:num w:numId="9">
    <w:abstractNumId w:val="18"/>
  </w:num>
  <w:num w:numId="10">
    <w:abstractNumId w:val="14"/>
  </w:num>
  <w:num w:numId="11">
    <w:abstractNumId w:val="10"/>
  </w:num>
  <w:num w:numId="12">
    <w:abstractNumId w:val="4"/>
  </w:num>
  <w:num w:numId="13">
    <w:abstractNumId w:val="16"/>
  </w:num>
  <w:num w:numId="14">
    <w:abstractNumId w:val="9"/>
  </w:num>
  <w:num w:numId="15">
    <w:abstractNumId w:val="2"/>
  </w:num>
  <w:num w:numId="16">
    <w:abstractNumId w:val="8"/>
  </w:num>
  <w:num w:numId="17">
    <w:abstractNumId w:val="0"/>
  </w:num>
  <w:num w:numId="18">
    <w:abstractNumId w:val="15"/>
  </w:num>
  <w:num w:numId="19">
    <w:abstractNumId w:val="21"/>
  </w:num>
  <w:num w:numId="20">
    <w:abstractNumId w:val="17"/>
  </w:num>
  <w:num w:numId="21">
    <w:abstractNumId w:val="6"/>
  </w:num>
  <w:num w:numId="2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 w:val="215489"/>
    <w:docVar w:name="DocNumber" w:val="512936"/>
    <w:docVar w:name="doctype" w:val="actionlist"/>
  </w:docVars>
  <w:rsids>
    <w:rsidRoot w:val="007D4814"/>
    <w:rsid w:val="00006929"/>
    <w:rsid w:val="000200AD"/>
    <w:rsid w:val="00023C0F"/>
    <w:rsid w:val="000247A5"/>
    <w:rsid w:val="00024D44"/>
    <w:rsid w:val="00046209"/>
    <w:rsid w:val="000605A0"/>
    <w:rsid w:val="00082C5B"/>
    <w:rsid w:val="00087FD1"/>
    <w:rsid w:val="000C1BBD"/>
    <w:rsid w:val="000C48C5"/>
    <w:rsid w:val="000D3604"/>
    <w:rsid w:val="0010145B"/>
    <w:rsid w:val="0012678F"/>
    <w:rsid w:val="00142C97"/>
    <w:rsid w:val="00142FBD"/>
    <w:rsid w:val="00143EAF"/>
    <w:rsid w:val="00144438"/>
    <w:rsid w:val="00177D9D"/>
    <w:rsid w:val="00190D94"/>
    <w:rsid w:val="00196494"/>
    <w:rsid w:val="001A5017"/>
    <w:rsid w:val="001A7657"/>
    <w:rsid w:val="001C482B"/>
    <w:rsid w:val="0023105D"/>
    <w:rsid w:val="00232EEE"/>
    <w:rsid w:val="002360A9"/>
    <w:rsid w:val="0030172B"/>
    <w:rsid w:val="00314321"/>
    <w:rsid w:val="003204A1"/>
    <w:rsid w:val="00350A14"/>
    <w:rsid w:val="003F32C2"/>
    <w:rsid w:val="0040091A"/>
    <w:rsid w:val="00401BBA"/>
    <w:rsid w:val="004069C5"/>
    <w:rsid w:val="004229A0"/>
    <w:rsid w:val="0043065C"/>
    <w:rsid w:val="00432077"/>
    <w:rsid w:val="004347C7"/>
    <w:rsid w:val="00465B39"/>
    <w:rsid w:val="0046645B"/>
    <w:rsid w:val="004854CC"/>
    <w:rsid w:val="004975E1"/>
    <w:rsid w:val="004A1936"/>
    <w:rsid w:val="004A7114"/>
    <w:rsid w:val="004B046B"/>
    <w:rsid w:val="004B0D97"/>
    <w:rsid w:val="004B62BC"/>
    <w:rsid w:val="004C2FA6"/>
    <w:rsid w:val="004C4C9C"/>
    <w:rsid w:val="00501925"/>
    <w:rsid w:val="005053A7"/>
    <w:rsid w:val="005170B5"/>
    <w:rsid w:val="00525CB2"/>
    <w:rsid w:val="00527E49"/>
    <w:rsid w:val="005421CA"/>
    <w:rsid w:val="00552053"/>
    <w:rsid w:val="005845D5"/>
    <w:rsid w:val="005864C1"/>
    <w:rsid w:val="0058791F"/>
    <w:rsid w:val="00593987"/>
    <w:rsid w:val="005A241A"/>
    <w:rsid w:val="005B04C4"/>
    <w:rsid w:val="005B7D88"/>
    <w:rsid w:val="00613D08"/>
    <w:rsid w:val="00616CBE"/>
    <w:rsid w:val="00617466"/>
    <w:rsid w:val="00623167"/>
    <w:rsid w:val="00625C08"/>
    <w:rsid w:val="006305D8"/>
    <w:rsid w:val="006366AA"/>
    <w:rsid w:val="006373B0"/>
    <w:rsid w:val="00646AA7"/>
    <w:rsid w:val="0067257B"/>
    <w:rsid w:val="00676C0D"/>
    <w:rsid w:val="006922DF"/>
    <w:rsid w:val="00694B28"/>
    <w:rsid w:val="006A1A39"/>
    <w:rsid w:val="006B504C"/>
    <w:rsid w:val="006B53DF"/>
    <w:rsid w:val="006D00AA"/>
    <w:rsid w:val="006D523F"/>
    <w:rsid w:val="006E73A4"/>
    <w:rsid w:val="00700C61"/>
    <w:rsid w:val="00727CF3"/>
    <w:rsid w:val="0073077C"/>
    <w:rsid w:val="00747213"/>
    <w:rsid w:val="00772BF4"/>
    <w:rsid w:val="0077350E"/>
    <w:rsid w:val="0078652C"/>
    <w:rsid w:val="00790DC6"/>
    <w:rsid w:val="00792BD8"/>
    <w:rsid w:val="007A4C54"/>
    <w:rsid w:val="007C4870"/>
    <w:rsid w:val="007D4814"/>
    <w:rsid w:val="007E711C"/>
    <w:rsid w:val="007F31E3"/>
    <w:rsid w:val="00810620"/>
    <w:rsid w:val="0081376F"/>
    <w:rsid w:val="00821504"/>
    <w:rsid w:val="00822985"/>
    <w:rsid w:val="00822F46"/>
    <w:rsid w:val="00824483"/>
    <w:rsid w:val="00842F6C"/>
    <w:rsid w:val="00857D15"/>
    <w:rsid w:val="008A59D0"/>
    <w:rsid w:val="008D61AE"/>
    <w:rsid w:val="008E31F3"/>
    <w:rsid w:val="008F3767"/>
    <w:rsid w:val="009206D0"/>
    <w:rsid w:val="009411AA"/>
    <w:rsid w:val="0096216D"/>
    <w:rsid w:val="009B7BF9"/>
    <w:rsid w:val="009E37AF"/>
    <w:rsid w:val="009E37BC"/>
    <w:rsid w:val="00A3486F"/>
    <w:rsid w:val="00A37F75"/>
    <w:rsid w:val="00A532E3"/>
    <w:rsid w:val="00A63800"/>
    <w:rsid w:val="00A65ABB"/>
    <w:rsid w:val="00A73FD6"/>
    <w:rsid w:val="00AA1D06"/>
    <w:rsid w:val="00AB3102"/>
    <w:rsid w:val="00AD435F"/>
    <w:rsid w:val="00AD4970"/>
    <w:rsid w:val="00B71274"/>
    <w:rsid w:val="00B75670"/>
    <w:rsid w:val="00B84EC3"/>
    <w:rsid w:val="00B87D6D"/>
    <w:rsid w:val="00B92935"/>
    <w:rsid w:val="00BB4222"/>
    <w:rsid w:val="00BD6A38"/>
    <w:rsid w:val="00BE0161"/>
    <w:rsid w:val="00BE20B9"/>
    <w:rsid w:val="00BF1B0A"/>
    <w:rsid w:val="00C275C3"/>
    <w:rsid w:val="00C46773"/>
    <w:rsid w:val="00C5604F"/>
    <w:rsid w:val="00C655FB"/>
    <w:rsid w:val="00C72FBC"/>
    <w:rsid w:val="00C8531F"/>
    <w:rsid w:val="00C904F1"/>
    <w:rsid w:val="00C95EB8"/>
    <w:rsid w:val="00CB05BE"/>
    <w:rsid w:val="00CB0FF3"/>
    <w:rsid w:val="00CC2655"/>
    <w:rsid w:val="00CC46ED"/>
    <w:rsid w:val="00CD438A"/>
    <w:rsid w:val="00D25C53"/>
    <w:rsid w:val="00D27F3E"/>
    <w:rsid w:val="00D31DEE"/>
    <w:rsid w:val="00D6031F"/>
    <w:rsid w:val="00DB26E1"/>
    <w:rsid w:val="00DB377B"/>
    <w:rsid w:val="00DC4B7D"/>
    <w:rsid w:val="00DD05E2"/>
    <w:rsid w:val="00DE002D"/>
    <w:rsid w:val="00DE237A"/>
    <w:rsid w:val="00E256C5"/>
    <w:rsid w:val="00E3192A"/>
    <w:rsid w:val="00E72A4E"/>
    <w:rsid w:val="00EA429C"/>
    <w:rsid w:val="00ED738E"/>
    <w:rsid w:val="00F02910"/>
    <w:rsid w:val="00F03C18"/>
    <w:rsid w:val="00F10FB5"/>
    <w:rsid w:val="00F5043F"/>
    <w:rsid w:val="00FC4D06"/>
    <w:rsid w:val="00FC6866"/>
    <w:rsid w:val="00FE72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B1E9E9E4-858D-4436-A3A0-A6A574E7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B7D"/>
    <w:pPr>
      <w:jc w:val="both"/>
    </w:pPr>
    <w:rPr>
      <w:sz w:val="24"/>
      <w:lang w:eastAsia="en-US"/>
    </w:rPr>
  </w:style>
  <w:style w:type="paragraph" w:styleId="Heading1">
    <w:name w:val="heading 1"/>
    <w:basedOn w:val="Normal"/>
    <w:next w:val="Normal"/>
    <w:link w:val="Heading1Char"/>
    <w:qFormat/>
    <w:rsid w:val="0010145B"/>
    <w:pPr>
      <w:keepNext/>
      <w:ind w:left="1701" w:hanging="1701"/>
      <w:jc w:val="left"/>
      <w:outlineLvl w:val="0"/>
    </w:pPr>
    <w:rPr>
      <w:b/>
      <w:caps/>
    </w:rPr>
  </w:style>
  <w:style w:type="paragraph" w:styleId="Heading2">
    <w:name w:val="heading 2"/>
    <w:basedOn w:val="Normal"/>
    <w:next w:val="Normal"/>
    <w:link w:val="Heading2Char"/>
    <w:qFormat/>
    <w:rsid w:val="0010145B"/>
    <w:pPr>
      <w:keepNext/>
      <w:ind w:left="1701" w:hanging="1701"/>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Dept">
    <w:name w:val="CommitteeDept"/>
    <w:basedOn w:val="Normal"/>
    <w:rsid w:val="0010145B"/>
    <w:pPr>
      <w:jc w:val="left"/>
    </w:pPr>
  </w:style>
  <w:style w:type="paragraph" w:customStyle="1" w:styleId="Confidential">
    <w:name w:val="Confidential"/>
    <w:basedOn w:val="Normal"/>
    <w:rsid w:val="0010145B"/>
    <w:pPr>
      <w:tabs>
        <w:tab w:val="left" w:pos="3969"/>
      </w:tabs>
      <w:ind w:left="567" w:hanging="567"/>
    </w:pPr>
  </w:style>
  <w:style w:type="character" w:styleId="Hyperlink">
    <w:name w:val="Hyperlink"/>
    <w:basedOn w:val="DefaultParagraphFont"/>
    <w:uiPriority w:val="99"/>
    <w:rsid w:val="0010145B"/>
    <w:rPr>
      <w:color w:val="0000FF"/>
      <w:u w:val="single"/>
    </w:rPr>
  </w:style>
  <w:style w:type="paragraph" w:customStyle="1" w:styleId="Consent">
    <w:name w:val="Consent"/>
    <w:basedOn w:val="Normal"/>
    <w:rsid w:val="0010145B"/>
    <w:pPr>
      <w:tabs>
        <w:tab w:val="left" w:pos="3969"/>
      </w:tabs>
    </w:pPr>
  </w:style>
  <w:style w:type="character" w:styleId="FollowedHyperlink">
    <w:name w:val="FollowedHyperlink"/>
    <w:basedOn w:val="DefaultParagraphFont"/>
    <w:rsid w:val="0010145B"/>
    <w:rPr>
      <w:color w:val="800080"/>
      <w:u w:val="single"/>
    </w:rPr>
  </w:style>
  <w:style w:type="paragraph" w:customStyle="1" w:styleId="Objectives">
    <w:name w:val="Objectives"/>
    <w:basedOn w:val="Normal"/>
    <w:rsid w:val="0010145B"/>
  </w:style>
  <w:style w:type="paragraph" w:customStyle="1" w:styleId="Adequate">
    <w:name w:val="Adequate"/>
    <w:basedOn w:val="Normal"/>
    <w:rsid w:val="0010145B"/>
  </w:style>
  <w:style w:type="paragraph" w:customStyle="1" w:styleId="Supported">
    <w:name w:val="Supported"/>
    <w:basedOn w:val="Normal"/>
    <w:rsid w:val="0010145B"/>
  </w:style>
  <w:style w:type="paragraph" w:customStyle="1" w:styleId="Departure">
    <w:name w:val="Departure"/>
    <w:basedOn w:val="Normal"/>
    <w:rsid w:val="0010145B"/>
  </w:style>
  <w:style w:type="paragraph" w:customStyle="1" w:styleId="Policy">
    <w:name w:val="Policy"/>
    <w:basedOn w:val="Normal"/>
    <w:rsid w:val="0010145B"/>
  </w:style>
  <w:style w:type="paragraph" w:customStyle="1" w:styleId="tobe">
    <w:name w:val="to be"/>
    <w:basedOn w:val="Normal"/>
    <w:rsid w:val="0010145B"/>
  </w:style>
  <w:style w:type="paragraph" w:customStyle="1" w:styleId="May">
    <w:name w:val="May"/>
    <w:basedOn w:val="Normal"/>
    <w:rsid w:val="0010145B"/>
  </w:style>
  <w:style w:type="paragraph" w:customStyle="1" w:styleId="Number">
    <w:name w:val="Number"/>
    <w:basedOn w:val="Normal"/>
    <w:rsid w:val="0010145B"/>
  </w:style>
  <w:style w:type="paragraph" w:customStyle="1" w:styleId="Traffic">
    <w:name w:val="Traffic"/>
    <w:basedOn w:val="Normal"/>
    <w:rsid w:val="0010145B"/>
  </w:style>
  <w:style w:type="paragraph" w:customStyle="1" w:styleId="Acceptable">
    <w:name w:val="Acceptable"/>
    <w:basedOn w:val="Normal"/>
    <w:rsid w:val="0010145B"/>
  </w:style>
  <w:style w:type="paragraph" w:customStyle="1" w:styleId="Hazards">
    <w:name w:val="Hazards"/>
    <w:basedOn w:val="Normal"/>
    <w:rsid w:val="0010145B"/>
  </w:style>
  <w:style w:type="paragraph" w:customStyle="1" w:styleId="Remediation">
    <w:name w:val="Remediation"/>
    <w:basedOn w:val="Normal"/>
    <w:rsid w:val="0010145B"/>
  </w:style>
  <w:style w:type="paragraph" w:customStyle="1" w:styleId="MasterPlan">
    <w:name w:val="Master Plan"/>
    <w:basedOn w:val="Normal"/>
    <w:rsid w:val="0010145B"/>
  </w:style>
  <w:style w:type="paragraph" w:customStyle="1" w:styleId="Foreshore">
    <w:name w:val="Foreshore"/>
    <w:basedOn w:val="Normal"/>
    <w:rsid w:val="0010145B"/>
  </w:style>
  <w:style w:type="paragraph" w:customStyle="1" w:styleId="Design">
    <w:name w:val="Design"/>
    <w:basedOn w:val="Normal"/>
    <w:rsid w:val="0010145B"/>
  </w:style>
  <w:style w:type="paragraph" w:customStyle="1" w:styleId="Will">
    <w:name w:val="Will"/>
    <w:basedOn w:val="Normal"/>
    <w:rsid w:val="0010145B"/>
  </w:style>
  <w:style w:type="character" w:customStyle="1" w:styleId="DWHlink">
    <w:name w:val="DWHlink"/>
    <w:basedOn w:val="DefaultParagraphFont"/>
    <w:rsid w:val="0010145B"/>
    <w:rPr>
      <w:b/>
      <w:color w:val="0000FF"/>
      <w:u w:val="single"/>
    </w:rPr>
  </w:style>
  <w:style w:type="paragraph" w:customStyle="1" w:styleId="Satisfactory">
    <w:name w:val="Satisfactory"/>
    <w:basedOn w:val="Normal"/>
    <w:rsid w:val="0010145B"/>
    <w:pPr>
      <w:tabs>
        <w:tab w:val="left" w:pos="3969"/>
      </w:tabs>
    </w:pPr>
  </w:style>
  <w:style w:type="paragraph" w:customStyle="1" w:styleId="Signatory">
    <w:name w:val="Signatory"/>
    <w:basedOn w:val="Normal"/>
    <w:rsid w:val="0010145B"/>
    <w:pPr>
      <w:tabs>
        <w:tab w:val="left" w:pos="3969"/>
      </w:tabs>
    </w:pPr>
  </w:style>
  <w:style w:type="paragraph" w:styleId="Header">
    <w:name w:val="header"/>
    <w:basedOn w:val="Normal"/>
    <w:link w:val="HeaderChar"/>
    <w:rsid w:val="0010145B"/>
    <w:pPr>
      <w:tabs>
        <w:tab w:val="center" w:pos="4153"/>
        <w:tab w:val="right" w:pos="8306"/>
      </w:tabs>
    </w:pPr>
  </w:style>
  <w:style w:type="paragraph" w:customStyle="1" w:styleId="Application">
    <w:name w:val="Application"/>
    <w:basedOn w:val="Normal"/>
    <w:rsid w:val="0010145B"/>
  </w:style>
  <w:style w:type="paragraph" w:customStyle="1" w:styleId="Noncompliance">
    <w:name w:val="Non compliance"/>
    <w:basedOn w:val="Normal"/>
    <w:rsid w:val="0010145B"/>
  </w:style>
  <w:style w:type="paragraph" w:styleId="Footer">
    <w:name w:val="footer"/>
    <w:basedOn w:val="Normal"/>
    <w:link w:val="FooterChar"/>
    <w:rsid w:val="0010145B"/>
    <w:pPr>
      <w:tabs>
        <w:tab w:val="center" w:pos="4153"/>
        <w:tab w:val="right" w:pos="8306"/>
      </w:tabs>
    </w:pPr>
  </w:style>
  <w:style w:type="numbering" w:customStyle="1" w:styleId="CurrentList1">
    <w:name w:val="Current List1"/>
    <w:rsid w:val="00BF1B0A"/>
    <w:pPr>
      <w:numPr>
        <w:numId w:val="3"/>
      </w:numPr>
    </w:pPr>
  </w:style>
  <w:style w:type="table" w:styleId="TableGrid">
    <w:name w:val="Table Grid"/>
    <w:basedOn w:val="TableNormal"/>
    <w:uiPriority w:val="59"/>
    <w:rsid w:val="0081062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3105D"/>
    <w:rPr>
      <w:b/>
      <w:caps/>
      <w:sz w:val="24"/>
      <w:lang w:eastAsia="en-US"/>
    </w:rPr>
  </w:style>
  <w:style w:type="character" w:customStyle="1" w:styleId="Heading1Char">
    <w:name w:val="Heading 1 Char"/>
    <w:basedOn w:val="DefaultParagraphFont"/>
    <w:link w:val="Heading1"/>
    <w:rsid w:val="007A4C54"/>
    <w:rPr>
      <w:b/>
      <w:caps/>
      <w:sz w:val="24"/>
      <w:lang w:eastAsia="en-US"/>
    </w:rPr>
  </w:style>
  <w:style w:type="numbering" w:customStyle="1" w:styleId="NoList1">
    <w:name w:val="No List1"/>
    <w:next w:val="NoList"/>
    <w:uiPriority w:val="99"/>
    <w:semiHidden/>
    <w:unhideWhenUsed/>
    <w:rsid w:val="007A4C54"/>
  </w:style>
  <w:style w:type="character" w:customStyle="1" w:styleId="HeaderChar">
    <w:name w:val="Header Char"/>
    <w:basedOn w:val="DefaultParagraphFont"/>
    <w:link w:val="Header"/>
    <w:rsid w:val="007A4C54"/>
    <w:rPr>
      <w:sz w:val="24"/>
      <w:lang w:eastAsia="en-US"/>
    </w:rPr>
  </w:style>
  <w:style w:type="character" w:styleId="PageNumber">
    <w:name w:val="page number"/>
    <w:basedOn w:val="DefaultParagraphFont"/>
    <w:rsid w:val="007A4C54"/>
  </w:style>
  <w:style w:type="character" w:customStyle="1" w:styleId="FooterChar">
    <w:name w:val="Footer Char"/>
    <w:basedOn w:val="DefaultParagraphFont"/>
    <w:link w:val="Footer"/>
    <w:rsid w:val="007A4C54"/>
    <w:rPr>
      <w:sz w:val="24"/>
      <w:lang w:eastAsia="en-US"/>
    </w:rPr>
  </w:style>
  <w:style w:type="paragraph" w:styleId="BalloonText">
    <w:name w:val="Balloon Text"/>
    <w:basedOn w:val="Normal"/>
    <w:link w:val="BalloonTextChar"/>
    <w:uiPriority w:val="99"/>
    <w:rsid w:val="007A4C54"/>
    <w:rPr>
      <w:rFonts w:ascii="Tahoma" w:hAnsi="Tahoma" w:cs="Tahoma"/>
      <w:sz w:val="16"/>
      <w:szCs w:val="16"/>
      <w:lang w:val="en-GB"/>
    </w:rPr>
  </w:style>
  <w:style w:type="character" w:customStyle="1" w:styleId="BalloonTextChar">
    <w:name w:val="Balloon Text Char"/>
    <w:basedOn w:val="DefaultParagraphFont"/>
    <w:link w:val="BalloonText"/>
    <w:uiPriority w:val="99"/>
    <w:rsid w:val="007A4C54"/>
    <w:rPr>
      <w:rFonts w:ascii="Tahoma" w:hAnsi="Tahoma" w:cs="Tahoma"/>
      <w:sz w:val="16"/>
      <w:szCs w:val="16"/>
      <w:lang w:val="en-GB" w:eastAsia="en-US"/>
    </w:rPr>
  </w:style>
  <w:style w:type="paragraph" w:customStyle="1" w:styleId="CBHeading">
    <w:name w:val="CB Heading"/>
    <w:next w:val="Normal"/>
    <w:rsid w:val="007A4C54"/>
    <w:pPr>
      <w:spacing w:before="200" w:after="20" w:line="340" w:lineRule="exact"/>
    </w:pPr>
    <w:rPr>
      <w:rFonts w:ascii="Arial" w:eastAsia="Times" w:hAnsi="Arial"/>
      <w:color w:val="0075BF"/>
      <w:sz w:val="28"/>
      <w:lang w:eastAsia="en-US"/>
    </w:rPr>
  </w:style>
  <w:style w:type="paragraph" w:customStyle="1" w:styleId="CBBodyText">
    <w:name w:val="CB Body Text"/>
    <w:rsid w:val="007A4C54"/>
    <w:pPr>
      <w:spacing w:before="40" w:line="280" w:lineRule="exact"/>
    </w:pPr>
    <w:rPr>
      <w:rFonts w:ascii="Arial" w:eastAsia="Times" w:hAnsi="Arial"/>
      <w:sz w:val="18"/>
      <w:lang w:eastAsia="en-US"/>
    </w:rPr>
  </w:style>
  <w:style w:type="paragraph" w:customStyle="1" w:styleId="CBContactDetails">
    <w:name w:val="CB Contact Details"/>
    <w:rsid w:val="007A4C54"/>
    <w:pPr>
      <w:spacing w:line="280" w:lineRule="exact"/>
    </w:pPr>
    <w:rPr>
      <w:rFonts w:ascii="Arial" w:eastAsia="Times" w:hAnsi="Arial"/>
      <w:sz w:val="19"/>
      <w:lang w:eastAsia="en-US"/>
    </w:rPr>
  </w:style>
  <w:style w:type="paragraph" w:customStyle="1" w:styleId="CBHeading2">
    <w:name w:val="CB Heading 2"/>
    <w:rsid w:val="007A4C54"/>
    <w:pPr>
      <w:spacing w:before="200" w:after="20" w:line="280" w:lineRule="exact"/>
    </w:pPr>
    <w:rPr>
      <w:rFonts w:ascii="Arial" w:eastAsia="Times" w:hAnsi="Arial"/>
      <w:color w:val="0075BF"/>
      <w:sz w:val="22"/>
      <w:lang w:eastAsia="en-US"/>
    </w:rPr>
  </w:style>
  <w:style w:type="paragraph" w:customStyle="1" w:styleId="CBIntroParagraph">
    <w:name w:val="CB Intro Paragraph"/>
    <w:rsid w:val="007A4C54"/>
    <w:pPr>
      <w:spacing w:after="80" w:line="360" w:lineRule="exact"/>
    </w:pPr>
    <w:rPr>
      <w:rFonts w:ascii="Arial" w:eastAsia="Times" w:hAnsi="Arial"/>
      <w:b/>
      <w:color w:val="0075BF"/>
      <w:sz w:val="24"/>
      <w:lang w:eastAsia="en-US"/>
    </w:rPr>
  </w:style>
  <w:style w:type="paragraph" w:customStyle="1" w:styleId="CBSquareHeading">
    <w:name w:val="CB Square Heading"/>
    <w:rsid w:val="007A4C54"/>
    <w:pPr>
      <w:spacing w:line="440" w:lineRule="exact"/>
    </w:pPr>
    <w:rPr>
      <w:rFonts w:ascii="Arial" w:eastAsia="Times" w:hAnsi="Arial"/>
      <w:color w:val="FFFFFF"/>
      <w:sz w:val="40"/>
      <w:lang w:eastAsia="en-US"/>
    </w:rPr>
  </w:style>
  <w:style w:type="paragraph" w:customStyle="1" w:styleId="AdoptionDateStyle">
    <w:name w:val="Adoption Date Style"/>
    <w:basedOn w:val="Normal"/>
    <w:rsid w:val="007A4C54"/>
    <w:pPr>
      <w:shd w:val="clear" w:color="auto" w:fill="FFFFFF"/>
      <w:spacing w:before="38"/>
      <w:jc w:val="right"/>
    </w:pPr>
    <w:rPr>
      <w:rFonts w:ascii="Century Gothic" w:hAnsi="Century Gothic"/>
      <w:color w:val="3C6DB2"/>
      <w:spacing w:val="-1"/>
      <w:sz w:val="22"/>
      <w:lang w:eastAsia="en-AU"/>
    </w:rPr>
  </w:style>
  <w:style w:type="paragraph" w:customStyle="1" w:styleId="CBHeading3">
    <w:name w:val="CB Heading 3"/>
    <w:basedOn w:val="CBBodyText"/>
    <w:rsid w:val="007A4C54"/>
    <w:rPr>
      <w:b/>
      <w:u w:val="single"/>
    </w:rPr>
  </w:style>
  <w:style w:type="numbering" w:customStyle="1" w:styleId="CBAlphaList">
    <w:name w:val="CB Alpha List"/>
    <w:basedOn w:val="NoList"/>
    <w:rsid w:val="007A4C54"/>
    <w:pPr>
      <w:numPr>
        <w:numId w:val="6"/>
      </w:numPr>
    </w:pPr>
  </w:style>
  <w:style w:type="numbering" w:customStyle="1" w:styleId="CBNumberedList">
    <w:name w:val="CB Numbered List"/>
    <w:basedOn w:val="NoList"/>
    <w:rsid w:val="007A4C54"/>
    <w:pPr>
      <w:numPr>
        <w:numId w:val="7"/>
      </w:numPr>
    </w:pPr>
  </w:style>
  <w:style w:type="paragraph" w:styleId="ListParagraph">
    <w:name w:val="List Paragraph"/>
    <w:basedOn w:val="Normal"/>
    <w:uiPriority w:val="34"/>
    <w:qFormat/>
    <w:rsid w:val="007A4C54"/>
    <w:pPr>
      <w:ind w:left="720"/>
      <w:jc w:val="left"/>
    </w:pPr>
    <w:rPr>
      <w:rFonts w:ascii="Calibri" w:hAnsi="Calibri"/>
      <w:sz w:val="22"/>
      <w:szCs w:val="22"/>
    </w:rPr>
  </w:style>
  <w:style w:type="paragraph" w:styleId="BodyText">
    <w:name w:val="Body Text"/>
    <w:basedOn w:val="Normal"/>
    <w:link w:val="BodyTextChar"/>
    <w:rsid w:val="007A4C54"/>
    <w:rPr>
      <w:b/>
      <w:i/>
      <w:sz w:val="25"/>
    </w:rPr>
  </w:style>
  <w:style w:type="character" w:customStyle="1" w:styleId="BodyTextChar">
    <w:name w:val="Body Text Char"/>
    <w:basedOn w:val="DefaultParagraphFont"/>
    <w:link w:val="BodyText"/>
    <w:rsid w:val="007A4C54"/>
    <w:rPr>
      <w:b/>
      <w:i/>
      <w:sz w:val="25"/>
      <w:lang w:eastAsia="en-US"/>
    </w:rPr>
  </w:style>
  <w:style w:type="paragraph" w:customStyle="1" w:styleId="ArialLeft2">
    <w:name w:val="Arial Left 2"/>
    <w:basedOn w:val="Normal"/>
    <w:link w:val="ArialLeft2Char"/>
    <w:autoRedefine/>
    <w:rsid w:val="007A4C54"/>
    <w:pPr>
      <w:tabs>
        <w:tab w:val="left" w:pos="0"/>
      </w:tabs>
      <w:jc w:val="left"/>
    </w:pPr>
    <w:rPr>
      <w:rFonts w:ascii="Arial" w:hAnsi="Arial"/>
      <w:spacing w:val="-10"/>
      <w:szCs w:val="24"/>
      <w:lang w:eastAsia="en-AU"/>
    </w:rPr>
  </w:style>
  <w:style w:type="character" w:customStyle="1" w:styleId="ArialLeft2Char">
    <w:name w:val="Arial Left 2 Char"/>
    <w:link w:val="ArialLeft2"/>
    <w:rsid w:val="007A4C54"/>
    <w:rPr>
      <w:rFonts w:ascii="Arial" w:hAnsi="Arial"/>
      <w:spacing w:val="-10"/>
      <w:sz w:val="24"/>
      <w:szCs w:val="24"/>
    </w:rPr>
  </w:style>
  <w:style w:type="paragraph" w:styleId="NormalWeb">
    <w:name w:val="Normal (Web)"/>
    <w:basedOn w:val="Normal"/>
    <w:uiPriority w:val="99"/>
    <w:unhideWhenUsed/>
    <w:rsid w:val="007A4C54"/>
    <w:pPr>
      <w:spacing w:before="100" w:beforeAutospacing="1" w:after="100" w:afterAutospacing="1"/>
      <w:jc w:val="left"/>
    </w:pPr>
    <w:rPr>
      <w:rFonts w:eastAsiaTheme="minorHAnsi"/>
      <w:szCs w:val="24"/>
      <w:lang w:eastAsia="en-AU"/>
    </w:rPr>
  </w:style>
  <w:style w:type="paragraph" w:customStyle="1" w:styleId="Default">
    <w:name w:val="Default"/>
    <w:rsid w:val="00FC4D06"/>
    <w:pPr>
      <w:autoSpaceDE w:val="0"/>
      <w:autoSpaceDN w:val="0"/>
      <w:adjustRightInd w:val="0"/>
    </w:pPr>
    <w:rPr>
      <w:rFonts w:ascii="Tahoma" w:hAnsi="Tahoma" w:cs="Tahoma"/>
      <w:color w:val="000000"/>
      <w:sz w:val="24"/>
      <w:szCs w:val="24"/>
    </w:rPr>
  </w:style>
  <w:style w:type="table" w:customStyle="1" w:styleId="TableGrid1">
    <w:name w:val="Table Grid1"/>
    <w:basedOn w:val="TableNormal"/>
    <w:uiPriority w:val="59"/>
    <w:rsid w:val="00DC4B7D"/>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32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2557">
      <w:bodyDiv w:val="1"/>
      <w:marLeft w:val="0"/>
      <w:marRight w:val="0"/>
      <w:marTop w:val="0"/>
      <w:marBottom w:val="0"/>
      <w:divBdr>
        <w:top w:val="none" w:sz="0" w:space="0" w:color="auto"/>
        <w:left w:val="none" w:sz="0" w:space="0" w:color="auto"/>
        <w:bottom w:val="none" w:sz="0" w:space="0" w:color="auto"/>
        <w:right w:val="none" w:sz="0" w:space="0" w:color="auto"/>
      </w:divBdr>
    </w:div>
    <w:div w:id="77870455">
      <w:bodyDiv w:val="1"/>
      <w:marLeft w:val="0"/>
      <w:marRight w:val="0"/>
      <w:marTop w:val="0"/>
      <w:marBottom w:val="0"/>
      <w:divBdr>
        <w:top w:val="none" w:sz="0" w:space="0" w:color="auto"/>
        <w:left w:val="none" w:sz="0" w:space="0" w:color="auto"/>
        <w:bottom w:val="none" w:sz="0" w:space="0" w:color="auto"/>
        <w:right w:val="none" w:sz="0" w:space="0" w:color="auto"/>
      </w:divBdr>
      <w:divsChild>
        <w:div w:id="1808085552">
          <w:marLeft w:val="0"/>
          <w:marRight w:val="0"/>
          <w:marTop w:val="160"/>
          <w:marBottom w:val="200"/>
          <w:divBdr>
            <w:top w:val="none" w:sz="0" w:space="0" w:color="auto"/>
            <w:left w:val="none" w:sz="0" w:space="0" w:color="auto"/>
            <w:bottom w:val="none" w:sz="0" w:space="0" w:color="auto"/>
            <w:right w:val="none" w:sz="0" w:space="0" w:color="auto"/>
          </w:divBdr>
        </w:div>
      </w:divsChild>
    </w:div>
    <w:div w:id="570625458">
      <w:bodyDiv w:val="1"/>
      <w:marLeft w:val="0"/>
      <w:marRight w:val="0"/>
      <w:marTop w:val="0"/>
      <w:marBottom w:val="0"/>
      <w:divBdr>
        <w:top w:val="none" w:sz="0" w:space="0" w:color="auto"/>
        <w:left w:val="none" w:sz="0" w:space="0" w:color="auto"/>
        <w:bottom w:val="none" w:sz="0" w:space="0" w:color="auto"/>
        <w:right w:val="none" w:sz="0" w:space="0" w:color="auto"/>
      </w:divBdr>
    </w:div>
    <w:div w:id="574314870">
      <w:bodyDiv w:val="1"/>
      <w:marLeft w:val="0"/>
      <w:marRight w:val="0"/>
      <w:marTop w:val="0"/>
      <w:marBottom w:val="0"/>
      <w:divBdr>
        <w:top w:val="none" w:sz="0" w:space="0" w:color="auto"/>
        <w:left w:val="none" w:sz="0" w:space="0" w:color="auto"/>
        <w:bottom w:val="none" w:sz="0" w:space="0" w:color="auto"/>
        <w:right w:val="none" w:sz="0" w:space="0" w:color="auto"/>
      </w:divBdr>
      <w:divsChild>
        <w:div w:id="1071007331">
          <w:marLeft w:val="0"/>
          <w:marRight w:val="0"/>
          <w:marTop w:val="0"/>
          <w:marBottom w:val="0"/>
          <w:divBdr>
            <w:top w:val="none" w:sz="0" w:space="0" w:color="auto"/>
            <w:left w:val="none" w:sz="0" w:space="0" w:color="auto"/>
            <w:bottom w:val="none" w:sz="0" w:space="0" w:color="auto"/>
            <w:right w:val="none" w:sz="0" w:space="0" w:color="auto"/>
          </w:divBdr>
          <w:divsChild>
            <w:div w:id="892423335">
              <w:marLeft w:val="0"/>
              <w:marRight w:val="0"/>
              <w:marTop w:val="0"/>
              <w:marBottom w:val="0"/>
              <w:divBdr>
                <w:top w:val="none" w:sz="0" w:space="0" w:color="auto"/>
                <w:left w:val="none" w:sz="0" w:space="0" w:color="auto"/>
                <w:bottom w:val="none" w:sz="0" w:space="0" w:color="auto"/>
                <w:right w:val="none" w:sz="0" w:space="0" w:color="auto"/>
              </w:divBdr>
              <w:divsChild>
                <w:div w:id="106314744">
                  <w:marLeft w:val="0"/>
                  <w:marRight w:val="0"/>
                  <w:marTop w:val="0"/>
                  <w:marBottom w:val="0"/>
                  <w:divBdr>
                    <w:top w:val="none" w:sz="0" w:space="0" w:color="auto"/>
                    <w:left w:val="none" w:sz="0" w:space="0" w:color="auto"/>
                    <w:bottom w:val="none" w:sz="0" w:space="0" w:color="auto"/>
                    <w:right w:val="none" w:sz="0" w:space="0" w:color="auto"/>
                  </w:divBdr>
                  <w:divsChild>
                    <w:div w:id="346373755">
                      <w:marLeft w:val="0"/>
                      <w:marRight w:val="0"/>
                      <w:marTop w:val="0"/>
                      <w:marBottom w:val="0"/>
                      <w:divBdr>
                        <w:top w:val="none" w:sz="0" w:space="0" w:color="auto"/>
                        <w:left w:val="none" w:sz="0" w:space="0" w:color="auto"/>
                        <w:bottom w:val="none" w:sz="0" w:space="0" w:color="auto"/>
                        <w:right w:val="none" w:sz="0" w:space="0" w:color="auto"/>
                      </w:divBdr>
                      <w:divsChild>
                        <w:div w:id="1045445536">
                          <w:marLeft w:val="0"/>
                          <w:marRight w:val="0"/>
                          <w:marTop w:val="0"/>
                          <w:marBottom w:val="0"/>
                          <w:divBdr>
                            <w:top w:val="none" w:sz="0" w:space="0" w:color="auto"/>
                            <w:left w:val="none" w:sz="0" w:space="0" w:color="auto"/>
                            <w:bottom w:val="none" w:sz="0" w:space="0" w:color="auto"/>
                            <w:right w:val="none" w:sz="0" w:space="0" w:color="auto"/>
                          </w:divBdr>
                          <w:divsChild>
                            <w:div w:id="750347302">
                              <w:marLeft w:val="0"/>
                              <w:marRight w:val="0"/>
                              <w:marTop w:val="0"/>
                              <w:marBottom w:val="0"/>
                              <w:divBdr>
                                <w:top w:val="none" w:sz="0" w:space="0" w:color="auto"/>
                                <w:left w:val="none" w:sz="0" w:space="0" w:color="auto"/>
                                <w:bottom w:val="none" w:sz="0" w:space="0" w:color="auto"/>
                                <w:right w:val="none" w:sz="0" w:space="0" w:color="auto"/>
                              </w:divBdr>
                              <w:divsChild>
                                <w:div w:id="10204200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547562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3527368">
                                          <w:marLeft w:val="0"/>
                                          <w:marRight w:val="0"/>
                                          <w:marTop w:val="0"/>
                                          <w:marBottom w:val="0"/>
                                          <w:divBdr>
                                            <w:top w:val="none" w:sz="0" w:space="0" w:color="auto"/>
                                            <w:left w:val="none" w:sz="0" w:space="0" w:color="auto"/>
                                            <w:bottom w:val="none" w:sz="0" w:space="0" w:color="auto"/>
                                            <w:right w:val="none" w:sz="0" w:space="0" w:color="auto"/>
                                          </w:divBdr>
                                          <w:divsChild>
                                            <w:div w:id="63707876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02127883">
                                                  <w:marLeft w:val="0"/>
                                                  <w:marRight w:val="0"/>
                                                  <w:marTop w:val="0"/>
                                                  <w:marBottom w:val="0"/>
                                                  <w:divBdr>
                                                    <w:top w:val="none" w:sz="0" w:space="0" w:color="auto"/>
                                                    <w:left w:val="none" w:sz="0" w:space="0" w:color="auto"/>
                                                    <w:bottom w:val="none" w:sz="0" w:space="0" w:color="auto"/>
                                                    <w:right w:val="none" w:sz="0" w:space="0" w:color="auto"/>
                                                  </w:divBdr>
                                                  <w:divsChild>
                                                    <w:div w:id="14136941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8460103">
                                                  <w:marLeft w:val="0"/>
                                                  <w:marRight w:val="0"/>
                                                  <w:marTop w:val="0"/>
                                                  <w:marBottom w:val="0"/>
                                                  <w:divBdr>
                                                    <w:top w:val="none" w:sz="0" w:space="0" w:color="auto"/>
                                                    <w:left w:val="none" w:sz="0" w:space="0" w:color="auto"/>
                                                    <w:bottom w:val="none" w:sz="0" w:space="0" w:color="auto"/>
                                                    <w:right w:val="none" w:sz="0" w:space="0" w:color="auto"/>
                                                  </w:divBdr>
                                                  <w:divsChild>
                                                    <w:div w:id="816797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881867">
                                                  <w:marLeft w:val="0"/>
                                                  <w:marRight w:val="0"/>
                                                  <w:marTop w:val="0"/>
                                                  <w:marBottom w:val="0"/>
                                                  <w:divBdr>
                                                    <w:top w:val="none" w:sz="0" w:space="0" w:color="auto"/>
                                                    <w:left w:val="none" w:sz="0" w:space="0" w:color="auto"/>
                                                    <w:bottom w:val="none" w:sz="0" w:space="0" w:color="auto"/>
                                                    <w:right w:val="none" w:sz="0" w:space="0" w:color="auto"/>
                                                  </w:divBdr>
                                                  <w:divsChild>
                                                    <w:div w:id="14104964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88580808">
                                          <w:marLeft w:val="0"/>
                                          <w:marRight w:val="0"/>
                                          <w:marTop w:val="0"/>
                                          <w:marBottom w:val="0"/>
                                          <w:divBdr>
                                            <w:top w:val="none" w:sz="0" w:space="0" w:color="auto"/>
                                            <w:left w:val="none" w:sz="0" w:space="0" w:color="auto"/>
                                            <w:bottom w:val="none" w:sz="0" w:space="0" w:color="auto"/>
                                            <w:right w:val="none" w:sz="0" w:space="0" w:color="auto"/>
                                          </w:divBdr>
                                          <w:divsChild>
                                            <w:div w:id="10410579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2077139">
                                          <w:marLeft w:val="0"/>
                                          <w:marRight w:val="0"/>
                                          <w:marTop w:val="0"/>
                                          <w:marBottom w:val="0"/>
                                          <w:divBdr>
                                            <w:top w:val="none" w:sz="0" w:space="0" w:color="auto"/>
                                            <w:left w:val="none" w:sz="0" w:space="0" w:color="auto"/>
                                            <w:bottom w:val="none" w:sz="0" w:space="0" w:color="auto"/>
                                            <w:right w:val="none" w:sz="0" w:space="0" w:color="auto"/>
                                          </w:divBdr>
                                          <w:divsChild>
                                            <w:div w:id="9714409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1461863">
                                          <w:marLeft w:val="0"/>
                                          <w:marRight w:val="0"/>
                                          <w:marTop w:val="0"/>
                                          <w:marBottom w:val="0"/>
                                          <w:divBdr>
                                            <w:top w:val="none" w:sz="0" w:space="0" w:color="auto"/>
                                            <w:left w:val="none" w:sz="0" w:space="0" w:color="auto"/>
                                            <w:bottom w:val="none" w:sz="0" w:space="0" w:color="auto"/>
                                            <w:right w:val="none" w:sz="0" w:space="0" w:color="auto"/>
                                          </w:divBdr>
                                          <w:divsChild>
                                            <w:div w:id="976063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8051032">
                                          <w:marLeft w:val="0"/>
                                          <w:marRight w:val="0"/>
                                          <w:marTop w:val="0"/>
                                          <w:marBottom w:val="0"/>
                                          <w:divBdr>
                                            <w:top w:val="none" w:sz="0" w:space="0" w:color="auto"/>
                                            <w:left w:val="none" w:sz="0" w:space="0" w:color="auto"/>
                                            <w:bottom w:val="none" w:sz="0" w:space="0" w:color="auto"/>
                                            <w:right w:val="none" w:sz="0" w:space="0" w:color="auto"/>
                                          </w:divBdr>
                                          <w:divsChild>
                                            <w:div w:id="3053611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89731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3742">
      <w:bodyDiv w:val="1"/>
      <w:marLeft w:val="0"/>
      <w:marRight w:val="0"/>
      <w:marTop w:val="0"/>
      <w:marBottom w:val="0"/>
      <w:divBdr>
        <w:top w:val="none" w:sz="0" w:space="0" w:color="auto"/>
        <w:left w:val="none" w:sz="0" w:space="0" w:color="auto"/>
        <w:bottom w:val="none" w:sz="0" w:space="0" w:color="auto"/>
        <w:right w:val="none" w:sz="0" w:space="0" w:color="auto"/>
      </w:divBdr>
    </w:div>
    <w:div w:id="1113936422">
      <w:bodyDiv w:val="1"/>
      <w:marLeft w:val="0"/>
      <w:marRight w:val="0"/>
      <w:marTop w:val="0"/>
      <w:marBottom w:val="0"/>
      <w:divBdr>
        <w:top w:val="none" w:sz="0" w:space="0" w:color="auto"/>
        <w:left w:val="none" w:sz="0" w:space="0" w:color="auto"/>
        <w:bottom w:val="none" w:sz="0" w:space="0" w:color="auto"/>
        <w:right w:val="none" w:sz="0" w:space="0" w:color="auto"/>
      </w:divBdr>
      <w:divsChild>
        <w:div w:id="272321216">
          <w:marLeft w:val="0"/>
          <w:marRight w:val="0"/>
          <w:marTop w:val="160"/>
          <w:marBottom w:val="200"/>
          <w:divBdr>
            <w:top w:val="none" w:sz="0" w:space="0" w:color="auto"/>
            <w:left w:val="none" w:sz="0" w:space="0" w:color="auto"/>
            <w:bottom w:val="none" w:sz="0" w:space="0" w:color="auto"/>
            <w:right w:val="none" w:sz="0" w:space="0" w:color="auto"/>
          </w:divBdr>
        </w:div>
        <w:div w:id="1182865171">
          <w:marLeft w:val="0"/>
          <w:marRight w:val="0"/>
          <w:marTop w:val="160"/>
          <w:marBottom w:val="200"/>
          <w:divBdr>
            <w:top w:val="none" w:sz="0" w:space="0" w:color="auto"/>
            <w:left w:val="none" w:sz="0" w:space="0" w:color="auto"/>
            <w:bottom w:val="none" w:sz="0" w:space="0" w:color="auto"/>
            <w:right w:val="none" w:sz="0" w:space="0" w:color="auto"/>
          </w:divBdr>
        </w:div>
      </w:divsChild>
    </w:div>
    <w:div w:id="1735006068">
      <w:bodyDiv w:val="1"/>
      <w:marLeft w:val="0"/>
      <w:marRight w:val="0"/>
      <w:marTop w:val="0"/>
      <w:marBottom w:val="0"/>
      <w:divBdr>
        <w:top w:val="none" w:sz="0" w:space="0" w:color="auto"/>
        <w:left w:val="none" w:sz="0" w:space="0" w:color="auto"/>
        <w:bottom w:val="none" w:sz="0" w:space="0" w:color="auto"/>
        <w:right w:val="none" w:sz="0" w:space="0" w:color="auto"/>
      </w:divBdr>
      <w:divsChild>
        <w:div w:id="298846312">
          <w:marLeft w:val="0"/>
          <w:marRight w:val="0"/>
          <w:marTop w:val="0"/>
          <w:marBottom w:val="0"/>
          <w:divBdr>
            <w:top w:val="none" w:sz="0" w:space="0" w:color="auto"/>
            <w:left w:val="none" w:sz="0" w:space="0" w:color="auto"/>
            <w:bottom w:val="none" w:sz="0" w:space="0" w:color="auto"/>
            <w:right w:val="none" w:sz="0" w:space="0" w:color="auto"/>
          </w:divBdr>
          <w:divsChild>
            <w:div w:id="16823188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42316182">
                  <w:marLeft w:val="0"/>
                  <w:marRight w:val="0"/>
                  <w:marTop w:val="0"/>
                  <w:marBottom w:val="0"/>
                  <w:divBdr>
                    <w:top w:val="none" w:sz="0" w:space="0" w:color="auto"/>
                    <w:left w:val="none" w:sz="0" w:space="0" w:color="auto"/>
                    <w:bottom w:val="none" w:sz="0" w:space="0" w:color="auto"/>
                    <w:right w:val="none" w:sz="0" w:space="0" w:color="auto"/>
                  </w:divBdr>
                  <w:divsChild>
                    <w:div w:id="1809545661">
                      <w:marLeft w:val="0"/>
                      <w:marRight w:val="0"/>
                      <w:marTop w:val="160"/>
                      <w:marBottom w:val="200"/>
                      <w:divBdr>
                        <w:top w:val="none" w:sz="0" w:space="0" w:color="auto"/>
                        <w:left w:val="none" w:sz="0" w:space="0" w:color="auto"/>
                        <w:bottom w:val="none" w:sz="0" w:space="0" w:color="auto"/>
                        <w:right w:val="none" w:sz="0" w:space="0" w:color="auto"/>
                      </w:divBdr>
                    </w:div>
                    <w:div w:id="2031905670">
                      <w:marLeft w:val="0"/>
                      <w:marRight w:val="0"/>
                      <w:marTop w:val="160"/>
                      <w:marBottom w:val="200"/>
                      <w:divBdr>
                        <w:top w:val="none" w:sz="0" w:space="0" w:color="auto"/>
                        <w:left w:val="none" w:sz="0" w:space="0" w:color="auto"/>
                        <w:bottom w:val="none" w:sz="0" w:space="0" w:color="auto"/>
                        <w:right w:val="none" w:sz="0" w:space="0" w:color="auto"/>
                      </w:divBdr>
                    </w:div>
                  </w:divsChild>
                </w:div>
                <w:div w:id="71342802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446387850">
          <w:marLeft w:val="0"/>
          <w:marRight w:val="0"/>
          <w:marTop w:val="0"/>
          <w:marBottom w:val="0"/>
          <w:divBdr>
            <w:top w:val="none" w:sz="0" w:space="0" w:color="auto"/>
            <w:left w:val="none" w:sz="0" w:space="0" w:color="auto"/>
            <w:bottom w:val="none" w:sz="0" w:space="0" w:color="auto"/>
            <w:right w:val="none" w:sz="0" w:space="0" w:color="auto"/>
          </w:divBdr>
          <w:divsChild>
            <w:div w:id="329019673">
              <w:marLeft w:val="340"/>
              <w:marRight w:val="0"/>
              <w:marTop w:val="160"/>
              <w:marBottom w:val="200"/>
              <w:divBdr>
                <w:top w:val="none" w:sz="0" w:space="0" w:color="auto"/>
                <w:left w:val="none" w:sz="0" w:space="0" w:color="auto"/>
                <w:bottom w:val="none" w:sz="0" w:space="0" w:color="auto"/>
                <w:right w:val="none" w:sz="0" w:space="0" w:color="auto"/>
              </w:divBdr>
            </w:div>
            <w:div w:id="188910221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26267633">
          <w:marLeft w:val="0"/>
          <w:marRight w:val="0"/>
          <w:marTop w:val="0"/>
          <w:marBottom w:val="0"/>
          <w:divBdr>
            <w:top w:val="none" w:sz="0" w:space="0" w:color="auto"/>
            <w:left w:val="none" w:sz="0" w:space="0" w:color="auto"/>
            <w:bottom w:val="none" w:sz="0" w:space="0" w:color="auto"/>
            <w:right w:val="none" w:sz="0" w:space="0" w:color="auto"/>
          </w:divBdr>
          <w:divsChild>
            <w:div w:id="1585340920">
              <w:marLeft w:val="340"/>
              <w:marRight w:val="0"/>
              <w:marTop w:val="160"/>
              <w:marBottom w:val="200"/>
              <w:divBdr>
                <w:top w:val="none" w:sz="0" w:space="0" w:color="auto"/>
                <w:left w:val="none" w:sz="0" w:space="0" w:color="auto"/>
                <w:bottom w:val="none" w:sz="0" w:space="0" w:color="auto"/>
                <w:right w:val="none" w:sz="0" w:space="0" w:color="auto"/>
              </w:divBdr>
            </w:div>
            <w:div w:id="4486722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03525842">
                  <w:marLeft w:val="0"/>
                  <w:marRight w:val="0"/>
                  <w:marTop w:val="160"/>
                  <w:marBottom w:val="200"/>
                  <w:divBdr>
                    <w:top w:val="none" w:sz="0" w:space="0" w:color="auto"/>
                    <w:left w:val="none" w:sz="0" w:space="0" w:color="auto"/>
                    <w:bottom w:val="none" w:sz="0" w:space="0" w:color="auto"/>
                    <w:right w:val="none" w:sz="0" w:space="0" w:color="auto"/>
                  </w:divBdr>
                </w:div>
                <w:div w:id="74353286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728915333">
          <w:marLeft w:val="0"/>
          <w:marRight w:val="0"/>
          <w:marTop w:val="0"/>
          <w:marBottom w:val="0"/>
          <w:divBdr>
            <w:top w:val="none" w:sz="0" w:space="0" w:color="auto"/>
            <w:left w:val="none" w:sz="0" w:space="0" w:color="auto"/>
            <w:bottom w:val="none" w:sz="0" w:space="0" w:color="auto"/>
            <w:right w:val="none" w:sz="0" w:space="0" w:color="auto"/>
          </w:divBdr>
          <w:divsChild>
            <w:div w:id="887843956">
              <w:marLeft w:val="340"/>
              <w:marRight w:val="0"/>
              <w:marTop w:val="160"/>
              <w:marBottom w:val="200"/>
              <w:divBdr>
                <w:top w:val="none" w:sz="0" w:space="0" w:color="auto"/>
                <w:left w:val="none" w:sz="0" w:space="0" w:color="auto"/>
                <w:bottom w:val="none" w:sz="0" w:space="0" w:color="auto"/>
                <w:right w:val="none" w:sz="0" w:space="0" w:color="auto"/>
              </w:divBdr>
            </w:div>
            <w:div w:id="95224725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329403364">
          <w:marLeft w:val="0"/>
          <w:marRight w:val="0"/>
          <w:marTop w:val="0"/>
          <w:marBottom w:val="0"/>
          <w:divBdr>
            <w:top w:val="none" w:sz="0" w:space="0" w:color="auto"/>
            <w:left w:val="none" w:sz="0" w:space="0" w:color="auto"/>
            <w:bottom w:val="none" w:sz="0" w:space="0" w:color="auto"/>
            <w:right w:val="none" w:sz="0" w:space="0" w:color="auto"/>
          </w:divBdr>
          <w:divsChild>
            <w:div w:id="495389537">
              <w:marLeft w:val="340"/>
              <w:marRight w:val="0"/>
              <w:marTop w:val="160"/>
              <w:marBottom w:val="200"/>
              <w:divBdr>
                <w:top w:val="none" w:sz="0" w:space="0" w:color="auto"/>
                <w:left w:val="none" w:sz="0" w:space="0" w:color="auto"/>
                <w:bottom w:val="none" w:sz="0" w:space="0" w:color="auto"/>
                <w:right w:val="none" w:sz="0" w:space="0" w:color="auto"/>
              </w:divBdr>
            </w:div>
            <w:div w:id="19731744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040199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t1-p-ins-02\T1\pro1\Rel104\Ci\software\custom\rts\ProForma_Templates\RAMS\DA%20-%20Planning%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 - Planning Report.dotx</Template>
  <TotalTime>10274</TotalTime>
  <Pages>60</Pages>
  <Words>21358</Words>
  <Characters>121742</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ITEM</vt:lpstr>
    </vt:vector>
  </TitlesOfParts>
  <Company>ADI</Company>
  <LinksUpToDate>false</LinksUpToDate>
  <CharactersWithSpaces>142815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dc:title>
  <dc:creator>esorensen</dc:creator>
  <dc:description>&lt;&lt;Paste in Conditions from Approved Condition Preview Document&gt;&gt;</dc:description>
  <cp:lastModifiedBy>Edna Sorensen</cp:lastModifiedBy>
  <cp:revision>36</cp:revision>
  <cp:lastPrinted>2008-09-15T05:24:00Z</cp:lastPrinted>
  <dcterms:created xsi:type="dcterms:W3CDTF">2020-09-11T03:29:00Z</dcterms:created>
  <dcterms:modified xsi:type="dcterms:W3CDTF">2020-10-15T21:59:00Z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Precis">
    <vt:lpwstr>Planning Report</vt:lpwstr>
  </property>
  <property fmtid="{D5CDD505-2E9C-101B-9397-08002B2CF9AE}" pid="3" name="DWDocClass">
    <vt:lpwstr>Templates CCB</vt:lpwstr>
  </property>
  <property fmtid="{D5CDD505-2E9C-101B-9397-08002B2CF9AE}" pid="4" name="DWDocType">
    <vt:lpwstr>Template</vt:lpwstr>
  </property>
  <property fmtid="{D5CDD505-2E9C-101B-9397-08002B2CF9AE}" pid="5" name="DWDocAuthor">
    <vt:lpwstr/>
  </property>
  <property fmtid="{D5CDD505-2E9C-101B-9397-08002B2CF9AE}" pid="6" name="DWDocNo">
    <vt:i4>112071151</vt:i4>
  </property>
  <property fmtid="{D5CDD505-2E9C-101B-9397-08002B2CF9AE}" pid="7" name="DWDocSetID">
    <vt:i4>3234334</vt:i4>
  </property>
  <property fmtid="{D5CDD505-2E9C-101B-9397-08002B2CF9AE}" pid="8" name="DWDocVersion">
    <vt:i4>3</vt:i4>
  </property>
  <property fmtid="{D5CDD505-2E9C-101B-9397-08002B2CF9AE}" pid="9" name="DWDocClassId">
    <vt:lpwstr/>
  </property>
</Properties>
</file>